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F4" w:rsidRPr="00DF2BBB" w:rsidRDefault="002A5CF4">
      <w:pPr>
        <w:pStyle w:val="Nadpis"/>
        <w:rPr>
          <w:i w:val="0"/>
        </w:rPr>
      </w:pPr>
    </w:p>
    <w:p w:rsidR="002A5CF4" w:rsidRPr="00DF2BBB" w:rsidRDefault="002A5CF4">
      <w:pPr>
        <w:pStyle w:val="Nadpis"/>
        <w:rPr>
          <w:i w:val="0"/>
        </w:rPr>
      </w:pPr>
    </w:p>
    <w:p w:rsidR="002A5CF4" w:rsidRPr="00DF2BBB" w:rsidRDefault="002A5CF4">
      <w:pPr>
        <w:pStyle w:val="Zkltext2"/>
        <w:rPr>
          <w:noProof w:val="0"/>
        </w:rPr>
      </w:pPr>
    </w:p>
    <w:p w:rsidR="00B01BAA" w:rsidRPr="00DF2BBB" w:rsidRDefault="00B01BAA">
      <w:pPr>
        <w:pStyle w:val="Zkltext2"/>
        <w:rPr>
          <w:noProof w:val="0"/>
        </w:rPr>
      </w:pPr>
    </w:p>
    <w:p w:rsidR="002A5CF4" w:rsidRPr="00DF2BBB" w:rsidRDefault="002A5CF4">
      <w:pPr>
        <w:pStyle w:val="Zkltext2"/>
        <w:rPr>
          <w:noProof w:val="0"/>
        </w:rPr>
      </w:pPr>
    </w:p>
    <w:p w:rsidR="002A5CF4" w:rsidRPr="00DF2BBB" w:rsidRDefault="002A5CF4" w:rsidP="00B01BAA">
      <w:pPr>
        <w:pStyle w:val="Zkltext2"/>
        <w:jc w:val="center"/>
        <w:rPr>
          <w:rFonts w:ascii="Arial" w:hAnsi="Arial" w:cs="Arial"/>
          <w:b/>
          <w:noProof w:val="0"/>
          <w:color w:val="FF0000"/>
          <w:sz w:val="40"/>
          <w:szCs w:val="40"/>
        </w:rPr>
      </w:pPr>
      <w:r w:rsidRPr="00DF2BBB">
        <w:rPr>
          <w:rFonts w:ascii="Arial" w:hAnsi="Arial" w:cs="Arial"/>
          <w:b/>
          <w:noProof w:val="0"/>
          <w:color w:val="FF0000"/>
          <w:sz w:val="40"/>
          <w:szCs w:val="40"/>
        </w:rPr>
        <w:t>OBSAH</w:t>
      </w:r>
    </w:p>
    <w:p w:rsidR="00B01BAA" w:rsidRPr="00DF2BBB" w:rsidRDefault="00B01BAA" w:rsidP="00B01BAA">
      <w:pPr>
        <w:pStyle w:val="Zkltext2"/>
        <w:rPr>
          <w:noProof w:val="0"/>
        </w:rPr>
      </w:pPr>
    </w:p>
    <w:p w:rsidR="002A5CF4" w:rsidRPr="00DF2BBB" w:rsidRDefault="002A5CF4" w:rsidP="00B01BAA">
      <w:pPr>
        <w:pStyle w:val="Zkltext2"/>
        <w:rPr>
          <w:noProof w:val="0"/>
        </w:rPr>
      </w:pPr>
    </w:p>
    <w:p w:rsidR="00DF2BBB" w:rsidRPr="00DF2BBB" w:rsidRDefault="004F6701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4F6701">
        <w:rPr>
          <w:b w:val="0"/>
          <w:caps w:val="0"/>
          <w:smallCaps/>
        </w:rPr>
        <w:fldChar w:fldCharType="begin"/>
      </w:r>
      <w:r w:rsidR="00B01BAA" w:rsidRPr="00DF2BBB">
        <w:rPr>
          <w:b w:val="0"/>
          <w:caps w:val="0"/>
          <w:smallCaps/>
        </w:rPr>
        <w:instrText xml:space="preserve"> TOC \h \z \t "Odstavec;3;Nadpis;2;Odstavec 2;4;Odstavec 3;5;HLAVNI NADPIS;1" </w:instrText>
      </w:r>
      <w:r w:rsidRPr="004F6701">
        <w:rPr>
          <w:b w:val="0"/>
          <w:caps w:val="0"/>
          <w:smallCaps/>
        </w:rPr>
        <w:fldChar w:fldCharType="separate"/>
      </w:r>
      <w:hyperlink w:anchor="_Toc35264681" w:history="1">
        <w:r w:rsidR="00DF2BBB" w:rsidRPr="00DF2BBB">
          <w:rPr>
            <w:rStyle w:val="Hypertextovodkaz"/>
          </w:rPr>
          <w:t>TECHNICKÁ ZPRÁVA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_Toc35264681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1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35264682" w:history="1">
        <w:r w:rsidR="00DF2BBB" w:rsidRPr="00DF2BBB">
          <w:rPr>
            <w:rStyle w:val="Hypertextovodkaz"/>
            <w:bCs/>
            <w:iCs/>
          </w:rPr>
          <w:t>A/ Základní technické údaje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_Toc35264682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2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35264683" w:history="1">
        <w:r w:rsidR="00DF2BBB" w:rsidRPr="00DF2BBB">
          <w:rPr>
            <w:rStyle w:val="Hypertextovodkaz"/>
            <w:bCs/>
            <w:iCs/>
          </w:rPr>
          <w:t>B/ Úvod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_Toc35264683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2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35264684" w:history="1">
        <w:r w:rsidR="00DF2BBB" w:rsidRPr="00DF2BBB">
          <w:rPr>
            <w:rStyle w:val="Hypertextovodkaz"/>
          </w:rPr>
          <w:t>Použité normy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_Toc35264684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2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35264685" w:history="1">
        <w:r w:rsidR="00DF2BBB" w:rsidRPr="00DF2BBB">
          <w:rPr>
            <w:rStyle w:val="Hypertextovodkaz"/>
            <w:bCs/>
            <w:iCs/>
          </w:rPr>
          <w:t>C/ Řešení EPS na 2.NP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_Toc35264685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3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35264686" w:history="1">
        <w:r w:rsidR="00DF2BBB" w:rsidRPr="00DF2BBB">
          <w:rPr>
            <w:rStyle w:val="Hypertextovodkaz"/>
          </w:rPr>
          <w:t>1.0 Stávající stav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_Toc35264686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3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hyperlink w:anchor="_Toc35264687" w:history="1">
        <w:r w:rsidR="00DF2BBB" w:rsidRPr="00DF2BBB">
          <w:rPr>
            <w:rStyle w:val="Hypertextovodkaz"/>
          </w:rPr>
          <w:t>1.1 Ústředna EPS MHU 103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_Toc35264687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3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hyperlink w:anchor="_Toc35264688" w:history="1">
        <w:r w:rsidR="00DF2BBB" w:rsidRPr="00DF2BBB">
          <w:rPr>
            <w:rStyle w:val="Hypertextovodkaz"/>
          </w:rPr>
          <w:t>1.2 Lokální autonomní hlásiče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_Toc35264688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3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35264689" w:history="1">
        <w:r w:rsidR="00DF2BBB" w:rsidRPr="00DF2BBB">
          <w:rPr>
            <w:rStyle w:val="Hypertextovodkaz"/>
          </w:rPr>
          <w:t>2.0 Úpravy EPS a lokální detekce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_Toc35264689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3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hyperlink w:anchor="_Toc35264690" w:history="1">
        <w:r w:rsidR="00DF2BBB" w:rsidRPr="00DF2BBB">
          <w:rPr>
            <w:rStyle w:val="Hypertextovodkaz"/>
          </w:rPr>
          <w:t>2.1 Ústředna EPS MHU 103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_Toc35264690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3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hyperlink w:anchor="_Toc35264691" w:history="1">
        <w:r w:rsidR="00DF2BBB" w:rsidRPr="00DF2BBB">
          <w:rPr>
            <w:rStyle w:val="Hypertextovodkaz"/>
          </w:rPr>
          <w:t>2.2 Lokální autonomní hlásiče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_Toc35264691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3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4"/>
        <w:rPr>
          <w:rFonts w:asciiTheme="minorHAnsi" w:eastAsiaTheme="minorEastAsia" w:hAnsiTheme="minorHAnsi" w:cstheme="minorBidi"/>
          <w:sz w:val="22"/>
          <w:szCs w:val="22"/>
        </w:rPr>
      </w:pPr>
      <w:hyperlink w:anchor="_Toc35264692" w:history="1">
        <w:r w:rsidR="00DF2BBB" w:rsidRPr="00DF2BBB">
          <w:rPr>
            <w:rStyle w:val="Hypertextovodkaz"/>
          </w:rPr>
          <w:t>1.1 Signalizace požáru: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_Toc35264692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4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35264693" w:history="1">
        <w:r w:rsidR="00DF2BBB" w:rsidRPr="00DF2BBB">
          <w:rPr>
            <w:rStyle w:val="Hypertextovodkaz"/>
          </w:rPr>
          <w:t>3.0 Kabelové rozvody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_Toc35264693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4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35264694" w:history="1">
        <w:r w:rsidR="00DF2BBB" w:rsidRPr="00DF2BBB">
          <w:rPr>
            <w:rStyle w:val="Hypertextovodkaz"/>
          </w:rPr>
          <w:t>5.0 Rozsah EPS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_Toc35264694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4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35264695" w:history="1">
        <w:r w:rsidR="00DF2BBB" w:rsidRPr="00DF2BBB">
          <w:rPr>
            <w:rStyle w:val="Hypertextovodkaz"/>
          </w:rPr>
          <w:t>7.0 Vyhlašování poplachu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_Toc35264695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4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35264696" w:history="1">
        <w:r w:rsidR="00DF2BBB" w:rsidRPr="00DF2BBB">
          <w:rPr>
            <w:rStyle w:val="Hypertextovodkaz"/>
          </w:rPr>
          <w:t>D/ Požadavek na ostatní profese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_Toc35264696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5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35264697" w:history="1">
        <w:r w:rsidR="00DF2BBB" w:rsidRPr="00DF2BBB">
          <w:rPr>
            <w:rStyle w:val="Hypertextovodkaz"/>
          </w:rPr>
          <w:t>E/ Nakládání s odpady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_Toc35264697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5</w:t>
        </w:r>
        <w:r w:rsidRPr="00DF2BBB">
          <w:rPr>
            <w:webHidden/>
          </w:rPr>
          <w:fldChar w:fldCharType="end"/>
        </w:r>
      </w:hyperlink>
    </w:p>
    <w:p w:rsidR="00DF2BBB" w:rsidRPr="00DF2BBB" w:rsidRDefault="004F6701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35264698" w:history="1">
        <w:r w:rsidR="00DF2BBB" w:rsidRPr="00DF2BBB">
          <w:rPr>
            <w:rStyle w:val="Hypertextovodkaz"/>
          </w:rPr>
          <w:t>F/ Prohlášení ve smyslu vyhlášky 246/2001Sb.</w:t>
        </w:r>
        <w:r w:rsidR="00DF2BBB" w:rsidRPr="00DF2BBB">
          <w:rPr>
            <w:webHidden/>
          </w:rPr>
          <w:tab/>
        </w:r>
        <w:r w:rsidRPr="00DF2BBB">
          <w:rPr>
            <w:webHidden/>
          </w:rPr>
          <w:fldChar w:fldCharType="begin"/>
        </w:r>
        <w:r w:rsidR="00DF2BBB" w:rsidRPr="00DF2BBB">
          <w:rPr>
            <w:webHidden/>
          </w:rPr>
          <w:instrText xml:space="preserve"> PAGEREF _Toc35264698 \h </w:instrText>
        </w:r>
        <w:r w:rsidRPr="00DF2BBB">
          <w:rPr>
            <w:webHidden/>
          </w:rPr>
        </w:r>
        <w:r w:rsidRPr="00DF2BBB">
          <w:rPr>
            <w:webHidden/>
          </w:rPr>
          <w:fldChar w:fldCharType="separate"/>
        </w:r>
        <w:r w:rsidR="00DF2BBB" w:rsidRPr="00DF2BBB">
          <w:rPr>
            <w:webHidden/>
          </w:rPr>
          <w:t>5</w:t>
        </w:r>
        <w:r w:rsidRPr="00DF2BBB">
          <w:rPr>
            <w:webHidden/>
          </w:rPr>
          <w:fldChar w:fldCharType="end"/>
        </w:r>
      </w:hyperlink>
    </w:p>
    <w:p w:rsidR="002A5CF4" w:rsidRPr="00DF2BBB" w:rsidRDefault="004F6701">
      <w:pPr>
        <w:pStyle w:val="Zkltext2"/>
        <w:ind w:firstLine="0"/>
        <w:rPr>
          <w:b/>
          <w:caps/>
          <w:smallCaps/>
          <w:noProof w:val="0"/>
          <w:sz w:val="20"/>
        </w:rPr>
      </w:pPr>
      <w:r w:rsidRPr="00DF2BBB">
        <w:rPr>
          <w:b/>
          <w:caps/>
          <w:smallCaps/>
          <w:noProof w:val="0"/>
          <w:sz w:val="20"/>
        </w:rPr>
        <w:fldChar w:fldCharType="end"/>
      </w:r>
    </w:p>
    <w:p w:rsidR="00DB3D45" w:rsidRPr="00DF2BBB" w:rsidRDefault="00DB3D45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31AD6" w:rsidRPr="00DF2BBB" w:rsidRDefault="00231AD6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31AD6" w:rsidRPr="00DF2BBB" w:rsidRDefault="00231AD6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A5CF4" w:rsidRPr="00DF2BBB" w:rsidRDefault="002A5CF4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A5CF4" w:rsidRPr="00DF2BBB" w:rsidRDefault="002A5CF4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A5CF4" w:rsidRPr="00DF2BBB" w:rsidRDefault="002A5CF4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135764" w:rsidRPr="00DF2BBB" w:rsidRDefault="00135764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5D58AD" w:rsidRPr="00DF2BBB" w:rsidRDefault="005D58AD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EE2227" w:rsidRPr="00DF2BBB" w:rsidRDefault="00EE2227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F2BBB" w:rsidRPr="00DF2BBB" w:rsidRDefault="00DF2BBB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F2BBB" w:rsidRPr="00DF2BBB" w:rsidRDefault="00DF2BBB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F2BBB" w:rsidRPr="00DF2BBB" w:rsidRDefault="00DF2BBB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F2BBB" w:rsidRPr="00DF2BBB" w:rsidRDefault="00DF2BBB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A6B48" w:rsidRPr="00DF2BBB" w:rsidRDefault="009A6B48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0312E0" w:rsidRPr="00DF2BBB" w:rsidRDefault="000312E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C4D27" w:rsidRPr="00DF2BBB" w:rsidRDefault="006C4D27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B3D45" w:rsidRPr="00DF2BBB" w:rsidRDefault="00DB3D45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D1CD0" w:rsidRPr="00DF2BBB" w:rsidRDefault="006D1CD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D1CD0" w:rsidRPr="00DF2BBB" w:rsidRDefault="006D1CD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D1CD0" w:rsidRPr="00DF2BBB" w:rsidRDefault="006D1CD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D1CD0" w:rsidRPr="00DF2BBB" w:rsidRDefault="006D1CD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D1CD0" w:rsidRPr="00DF2BBB" w:rsidRDefault="006D1CD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47327" w:rsidRPr="00DF2BBB" w:rsidRDefault="00B47327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C94E10" w:rsidRPr="00DF2BBB" w:rsidRDefault="00C94E1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B3D45" w:rsidRPr="00DF2BBB" w:rsidRDefault="00DB3D45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A5CF4" w:rsidRPr="00DF2BBB" w:rsidRDefault="002A5CF4">
      <w:pPr>
        <w:pStyle w:val="HLAVNINADPIS"/>
        <w:rPr>
          <w:noProof w:val="0"/>
        </w:rPr>
      </w:pPr>
      <w:bookmarkStart w:id="0" w:name="_Toc484502226"/>
      <w:bookmarkStart w:id="1" w:name="_Toc490568448"/>
      <w:bookmarkStart w:id="2" w:name="_Toc35264681"/>
      <w:r w:rsidRPr="00DF2BBB">
        <w:rPr>
          <w:noProof w:val="0"/>
        </w:rPr>
        <w:lastRenderedPageBreak/>
        <w:t>TECHNICKÁ ZPRÁVA</w:t>
      </w:r>
      <w:bookmarkEnd w:id="0"/>
      <w:bookmarkEnd w:id="1"/>
      <w:bookmarkEnd w:id="2"/>
    </w:p>
    <w:p w:rsidR="002A5CF4" w:rsidRPr="00DF2BBB" w:rsidRDefault="002A5CF4">
      <w:pPr>
        <w:pStyle w:val="Zkltext2"/>
        <w:rPr>
          <w:noProof w:val="0"/>
        </w:rPr>
      </w:pPr>
    </w:p>
    <w:p w:rsidR="002A5CF4" w:rsidRPr="00DF2BBB" w:rsidRDefault="002A5CF4">
      <w:pPr>
        <w:pStyle w:val="Zkltext2"/>
        <w:rPr>
          <w:noProof w:val="0"/>
        </w:rPr>
      </w:pPr>
    </w:p>
    <w:bookmarkStart w:id="3" w:name="_Toc357162552"/>
    <w:bookmarkStart w:id="4" w:name="_Toc357162921"/>
    <w:bookmarkStart w:id="5" w:name="_Toc357162945"/>
    <w:bookmarkStart w:id="6" w:name="_Toc357212908"/>
    <w:bookmarkStart w:id="7" w:name="_Toc357212972"/>
    <w:bookmarkStart w:id="8" w:name="_Toc361461518"/>
    <w:bookmarkStart w:id="9" w:name="_Toc361461628"/>
    <w:bookmarkStart w:id="10" w:name="_Toc361461698"/>
    <w:bookmarkStart w:id="11" w:name="_Toc361465043"/>
    <w:bookmarkStart w:id="12" w:name="_Toc361465366"/>
    <w:bookmarkStart w:id="13" w:name="_Toc361640619"/>
    <w:bookmarkStart w:id="14" w:name="_Toc361649122"/>
    <w:bookmarkStart w:id="15" w:name="_Toc361649158"/>
    <w:bookmarkStart w:id="16" w:name="_Toc362402934"/>
    <w:bookmarkStart w:id="17" w:name="_Toc364762267"/>
    <w:bookmarkStart w:id="18" w:name="_Toc364762351"/>
    <w:bookmarkStart w:id="19" w:name="_Toc364762941"/>
    <w:bookmarkStart w:id="20" w:name="_Toc364762997"/>
    <w:bookmarkStart w:id="21" w:name="_Toc364827430"/>
    <w:bookmarkStart w:id="22" w:name="_Toc364828385"/>
    <w:bookmarkStart w:id="23" w:name="_Toc365095423"/>
    <w:bookmarkStart w:id="24" w:name="_Toc365098193"/>
    <w:bookmarkStart w:id="25" w:name="_Toc367958495"/>
    <w:bookmarkStart w:id="26" w:name="_Toc368219785"/>
    <w:bookmarkStart w:id="27" w:name="_Toc368220437"/>
    <w:bookmarkStart w:id="28" w:name="_Toc368368452"/>
    <w:bookmarkStart w:id="29" w:name="_Toc368388148"/>
    <w:bookmarkStart w:id="30" w:name="_Toc368475831"/>
    <w:bookmarkStart w:id="31" w:name="_Toc368476848"/>
    <w:bookmarkStart w:id="32" w:name="_Toc368477358"/>
    <w:bookmarkStart w:id="33" w:name="_Toc368714260"/>
    <w:bookmarkStart w:id="34" w:name="_Toc368723500"/>
    <w:bookmarkStart w:id="35" w:name="_Toc368723541"/>
    <w:bookmarkStart w:id="36" w:name="_Toc368743485"/>
    <w:bookmarkStart w:id="37" w:name="_Toc368743875"/>
    <w:bookmarkStart w:id="38" w:name="_Toc368829898"/>
    <w:bookmarkStart w:id="39" w:name="_Toc368829960"/>
    <w:bookmarkStart w:id="40" w:name="_Toc369327874"/>
    <w:bookmarkStart w:id="41" w:name="_Toc369351643"/>
    <w:bookmarkStart w:id="42" w:name="_Toc369391114"/>
    <w:bookmarkStart w:id="43" w:name="_Toc369681724"/>
    <w:p w:rsidR="00B47BFD" w:rsidRPr="00DF2BBB" w:rsidRDefault="004F6701" w:rsidP="00B47BFD">
      <w:pPr>
        <w:pStyle w:val="Nadpis"/>
        <w:rPr>
          <w:bCs/>
          <w:iCs/>
          <w:szCs w:val="28"/>
        </w:rPr>
      </w:pPr>
      <w:r w:rsidRPr="00DF2BBB">
        <w:rPr>
          <w:bCs/>
          <w:iCs/>
          <w:szCs w:val="28"/>
        </w:rPr>
        <w:fldChar w:fldCharType="begin"/>
      </w:r>
      <w:r w:rsidR="00B47BFD" w:rsidRPr="00DF2BBB">
        <w:rPr>
          <w:bCs/>
          <w:iCs/>
          <w:szCs w:val="28"/>
        </w:rPr>
        <w:instrText>tc  \l 2 ""</w:instrText>
      </w:r>
      <w:r w:rsidRPr="00DF2BBB">
        <w:rPr>
          <w:bCs/>
          <w:iCs/>
          <w:szCs w:val="28"/>
        </w:rPr>
        <w:fldChar w:fldCharType="end"/>
      </w:r>
      <w:r w:rsidRPr="00DF2BBB">
        <w:rPr>
          <w:bCs/>
          <w:iCs/>
          <w:szCs w:val="28"/>
        </w:rPr>
        <w:fldChar w:fldCharType="begin"/>
      </w:r>
      <w:r w:rsidR="00B47BFD" w:rsidRPr="00DF2BBB">
        <w:rPr>
          <w:bCs/>
          <w:iCs/>
          <w:szCs w:val="28"/>
        </w:rPr>
        <w:instrText>tc  \l 2 ""</w:instrText>
      </w:r>
      <w:r w:rsidRPr="00DF2BBB">
        <w:rPr>
          <w:bCs/>
          <w:iCs/>
          <w:szCs w:val="28"/>
        </w:rPr>
        <w:fldChar w:fldCharType="end"/>
      </w:r>
      <w:bookmarkStart w:id="44" w:name="_Toc356640376"/>
      <w:bookmarkStart w:id="45" w:name="_Toc356642074"/>
      <w:bookmarkStart w:id="46" w:name="_Toc357147608"/>
      <w:bookmarkStart w:id="47" w:name="_Toc357153895"/>
      <w:bookmarkStart w:id="48" w:name="_Toc367868410"/>
      <w:bookmarkStart w:id="49" w:name="_Toc368215697"/>
      <w:bookmarkStart w:id="50" w:name="_Toc369072026"/>
      <w:bookmarkStart w:id="51" w:name="_Toc369072065"/>
      <w:bookmarkStart w:id="52" w:name="_Toc369682320"/>
      <w:bookmarkStart w:id="53" w:name="_Toc379890132"/>
      <w:bookmarkStart w:id="54" w:name="_Toc388968388"/>
      <w:bookmarkStart w:id="55" w:name="_Toc83910236"/>
      <w:bookmarkStart w:id="56" w:name="_Toc35264682"/>
      <w:r w:rsidR="00B47BFD" w:rsidRPr="00DF2BBB">
        <w:rPr>
          <w:bCs/>
          <w:iCs/>
          <w:szCs w:val="28"/>
        </w:rPr>
        <w:t>A/ Základní technické údaje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="00B47BFD" w:rsidRPr="00DF2BBB">
        <w:rPr>
          <w:bCs/>
          <w:iCs/>
          <w:szCs w:val="28"/>
        </w:rPr>
        <w:t xml:space="preserve"> </w:t>
      </w:r>
    </w:p>
    <w:p w:rsidR="00B47BFD" w:rsidRPr="00DF2BBB" w:rsidRDefault="00B47BFD" w:rsidP="00B47BFD">
      <w:pPr>
        <w:pStyle w:val="Zkltext2"/>
        <w:rPr>
          <w:noProof w:val="0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 xml:space="preserve">Rozvodná soustava: </w:t>
      </w:r>
      <w:r w:rsidRPr="00DF2BBB">
        <w:rPr>
          <w:noProof w:val="0"/>
        </w:rPr>
        <w:tab/>
      </w:r>
      <w:proofErr w:type="spellStart"/>
      <w:r w:rsidRPr="00DF2BBB">
        <w:rPr>
          <w:noProof w:val="0"/>
        </w:rPr>
        <w:t>1NPE</w:t>
      </w:r>
      <w:proofErr w:type="spellEnd"/>
      <w:r w:rsidRPr="00DF2BBB">
        <w:rPr>
          <w:noProof w:val="0"/>
        </w:rPr>
        <w:t xml:space="preserve">, </w:t>
      </w:r>
      <w:proofErr w:type="spellStart"/>
      <w:r w:rsidRPr="00DF2BBB">
        <w:rPr>
          <w:noProof w:val="0"/>
        </w:rPr>
        <w:t>230V</w:t>
      </w:r>
      <w:proofErr w:type="spellEnd"/>
      <w:r w:rsidRPr="00DF2BBB">
        <w:rPr>
          <w:noProof w:val="0"/>
        </w:rPr>
        <w:t xml:space="preserve">, </w:t>
      </w:r>
      <w:proofErr w:type="spellStart"/>
      <w:r w:rsidRPr="00DF2BBB">
        <w:rPr>
          <w:noProof w:val="0"/>
        </w:rPr>
        <w:t>50Hz</w:t>
      </w:r>
      <w:proofErr w:type="spellEnd"/>
      <w:r w:rsidRPr="00DF2BBB">
        <w:rPr>
          <w:noProof w:val="0"/>
        </w:rPr>
        <w:t xml:space="preserve">, </w:t>
      </w:r>
      <w:proofErr w:type="spellStart"/>
      <w:r w:rsidRPr="00DF2BBB">
        <w:rPr>
          <w:noProof w:val="0"/>
        </w:rPr>
        <w:t>TN</w:t>
      </w:r>
      <w:proofErr w:type="spellEnd"/>
      <w:r w:rsidRPr="00DF2BBB">
        <w:rPr>
          <w:noProof w:val="0"/>
        </w:rPr>
        <w:t>-S</w:t>
      </w:r>
    </w:p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ab/>
      </w:r>
      <w:r w:rsidRPr="00DF2BBB">
        <w:rPr>
          <w:noProof w:val="0"/>
        </w:rPr>
        <w:tab/>
      </w:r>
      <w:r w:rsidRPr="00DF2BBB">
        <w:rPr>
          <w:noProof w:val="0"/>
        </w:rPr>
        <w:tab/>
      </w:r>
      <w:r w:rsidRPr="00DF2BBB">
        <w:rPr>
          <w:noProof w:val="0"/>
        </w:rPr>
        <w:tab/>
        <w:t>2-</w:t>
      </w:r>
      <w:proofErr w:type="spellStart"/>
      <w:r w:rsidRPr="00DF2BBB">
        <w:rPr>
          <w:noProof w:val="0"/>
        </w:rPr>
        <w:t>24VDC</w:t>
      </w:r>
      <w:proofErr w:type="spellEnd"/>
      <w:r w:rsidRPr="00DF2BBB">
        <w:rPr>
          <w:noProof w:val="0"/>
        </w:rPr>
        <w:t xml:space="preserve">, </w:t>
      </w:r>
      <w:proofErr w:type="spellStart"/>
      <w:r w:rsidRPr="00DF2BBB">
        <w:rPr>
          <w:noProof w:val="0"/>
        </w:rPr>
        <w:t>SELV</w:t>
      </w:r>
      <w:proofErr w:type="spellEnd"/>
      <w:r w:rsidRPr="00DF2BBB">
        <w:rPr>
          <w:noProof w:val="0"/>
        </w:rPr>
        <w:t xml:space="preserve">, (strana rozvodů </w:t>
      </w:r>
      <w:proofErr w:type="spellStart"/>
      <w:r w:rsidRPr="00DF2BBB">
        <w:rPr>
          <w:noProof w:val="0"/>
        </w:rPr>
        <w:t>EPS</w:t>
      </w:r>
      <w:proofErr w:type="spellEnd"/>
      <w:r w:rsidRPr="00DF2BBB">
        <w:rPr>
          <w:noProof w:val="0"/>
        </w:rPr>
        <w:t>)</w:t>
      </w:r>
    </w:p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 xml:space="preserve">Ochrana před úrazem el. </w:t>
      </w:r>
      <w:proofErr w:type="gramStart"/>
      <w:r w:rsidRPr="00DF2BBB">
        <w:rPr>
          <w:noProof w:val="0"/>
        </w:rPr>
        <w:t>proudem</w:t>
      </w:r>
      <w:proofErr w:type="gramEnd"/>
      <w:r w:rsidRPr="00DF2BBB">
        <w:rPr>
          <w:noProof w:val="0"/>
        </w:rPr>
        <w:t xml:space="preserve"> dle ČSN 33 2000-4-41 </w:t>
      </w:r>
      <w:proofErr w:type="spellStart"/>
      <w:r w:rsidRPr="00DF2BBB">
        <w:rPr>
          <w:noProof w:val="0"/>
        </w:rPr>
        <w:t>ed.2</w:t>
      </w:r>
      <w:proofErr w:type="spellEnd"/>
      <w:r w:rsidRPr="00DF2BBB">
        <w:rPr>
          <w:noProof w:val="0"/>
        </w:rPr>
        <w:t>:</w:t>
      </w:r>
    </w:p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>Ochrana před nebezpečným dotykem živých částí</w:t>
      </w:r>
    </w:p>
    <w:p w:rsidR="00781A6B" w:rsidRPr="00DF2BBB" w:rsidRDefault="00781A6B" w:rsidP="00781A6B">
      <w:pPr>
        <w:pStyle w:val="Zkltext2"/>
        <w:numPr>
          <w:ilvl w:val="0"/>
          <w:numId w:val="14"/>
        </w:numPr>
        <w:rPr>
          <w:noProof w:val="0"/>
        </w:rPr>
      </w:pPr>
      <w:r w:rsidRPr="00DF2BBB">
        <w:rPr>
          <w:noProof w:val="0"/>
        </w:rPr>
        <w:t>ochrana izolací živých částí</w:t>
      </w:r>
    </w:p>
    <w:p w:rsidR="00781A6B" w:rsidRPr="00DF2BBB" w:rsidRDefault="00781A6B" w:rsidP="00781A6B">
      <w:pPr>
        <w:pStyle w:val="Zkltext2"/>
        <w:numPr>
          <w:ilvl w:val="0"/>
          <w:numId w:val="14"/>
        </w:numPr>
        <w:rPr>
          <w:noProof w:val="0"/>
        </w:rPr>
      </w:pPr>
      <w:r w:rsidRPr="00DF2BBB">
        <w:rPr>
          <w:noProof w:val="0"/>
        </w:rPr>
        <w:t>ochrana kryty nebo přepážkami</w:t>
      </w:r>
    </w:p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>Ochrana při poruše</w:t>
      </w:r>
    </w:p>
    <w:p w:rsidR="00781A6B" w:rsidRPr="00DF2BBB" w:rsidRDefault="00781A6B" w:rsidP="00781A6B">
      <w:pPr>
        <w:pStyle w:val="Zkltext2"/>
        <w:numPr>
          <w:ilvl w:val="0"/>
          <w:numId w:val="14"/>
        </w:numPr>
        <w:rPr>
          <w:noProof w:val="0"/>
        </w:rPr>
      </w:pPr>
      <w:r w:rsidRPr="00DF2BBB">
        <w:rPr>
          <w:noProof w:val="0"/>
        </w:rPr>
        <w:t>automatické odpojení v případě poruchy</w:t>
      </w:r>
    </w:p>
    <w:p w:rsidR="00781A6B" w:rsidRPr="00DF2BBB" w:rsidRDefault="00781A6B" w:rsidP="00781A6B">
      <w:pPr>
        <w:pStyle w:val="Zkltext2"/>
        <w:numPr>
          <w:ilvl w:val="0"/>
          <w:numId w:val="14"/>
        </w:numPr>
        <w:rPr>
          <w:noProof w:val="0"/>
        </w:rPr>
      </w:pPr>
      <w:r w:rsidRPr="00DF2BBB">
        <w:rPr>
          <w:noProof w:val="0"/>
        </w:rPr>
        <w:t>ochranné uzemněn a ochranné pospojování</w:t>
      </w:r>
    </w:p>
    <w:p w:rsidR="00781A6B" w:rsidRPr="00DF2BBB" w:rsidRDefault="00781A6B" w:rsidP="00781A6B">
      <w:pPr>
        <w:pStyle w:val="Zkltext2"/>
        <w:numPr>
          <w:ilvl w:val="0"/>
          <w:numId w:val="14"/>
        </w:numPr>
        <w:rPr>
          <w:noProof w:val="0"/>
        </w:rPr>
      </w:pPr>
      <w:r w:rsidRPr="00DF2BBB">
        <w:rPr>
          <w:noProof w:val="0"/>
        </w:rPr>
        <w:t>ochrana malým napětím</w:t>
      </w:r>
    </w:p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 xml:space="preserve">Prostředí : dle ČSN 33 20000-5-51, </w:t>
      </w:r>
      <w:proofErr w:type="gramStart"/>
      <w:r w:rsidRPr="00DF2BBB">
        <w:rPr>
          <w:noProof w:val="0"/>
        </w:rPr>
        <w:t>viz. protokol</w:t>
      </w:r>
      <w:proofErr w:type="gramEnd"/>
      <w:r w:rsidRPr="00DF2BBB">
        <w:rPr>
          <w:noProof w:val="0"/>
        </w:rPr>
        <w:t xml:space="preserve"> o určení vnějších vlivů</w:t>
      </w:r>
    </w:p>
    <w:p w:rsidR="00781A6B" w:rsidRPr="00DF2BBB" w:rsidRDefault="00781A6B" w:rsidP="00781A6B">
      <w:pPr>
        <w:pStyle w:val="Zkltext2"/>
        <w:rPr>
          <w:noProof w:val="0"/>
        </w:rPr>
      </w:pPr>
    </w:p>
    <w:p w:rsidR="00B47BFD" w:rsidRPr="00DF2BBB" w:rsidRDefault="00B47BFD" w:rsidP="00B47BFD">
      <w:pPr>
        <w:pStyle w:val="Zkltext2"/>
        <w:rPr>
          <w:noProof w:val="0"/>
        </w:rPr>
      </w:pPr>
    </w:p>
    <w:p w:rsidR="00B47BFD" w:rsidRPr="00DF2BBB" w:rsidRDefault="00B47BFD" w:rsidP="00B47BFD">
      <w:pPr>
        <w:pStyle w:val="Zkltext2"/>
        <w:rPr>
          <w:noProof w:val="0"/>
        </w:rPr>
      </w:pPr>
    </w:p>
    <w:p w:rsidR="00B47BFD" w:rsidRPr="00DF2BBB" w:rsidRDefault="004F6701" w:rsidP="00B47BFD">
      <w:pPr>
        <w:pStyle w:val="Nadpis"/>
        <w:rPr>
          <w:bCs/>
          <w:iCs/>
        </w:rPr>
      </w:pPr>
      <w:r w:rsidRPr="00DF2BBB">
        <w:rPr>
          <w:bCs/>
          <w:iCs/>
        </w:rPr>
        <w:fldChar w:fldCharType="begin"/>
      </w:r>
      <w:r w:rsidR="00B47BFD" w:rsidRPr="00DF2BBB">
        <w:rPr>
          <w:bCs/>
          <w:iCs/>
        </w:rPr>
        <w:instrText>TC "" \l 2</w:instrText>
      </w:r>
      <w:r w:rsidRPr="00DF2BBB">
        <w:rPr>
          <w:bCs/>
          <w:iCs/>
        </w:rPr>
        <w:fldChar w:fldCharType="end"/>
      </w:r>
      <w:r w:rsidRPr="00DF2BBB">
        <w:rPr>
          <w:bCs/>
          <w:iCs/>
        </w:rPr>
        <w:fldChar w:fldCharType="begin"/>
      </w:r>
      <w:r w:rsidR="00B47BFD" w:rsidRPr="00DF2BBB">
        <w:rPr>
          <w:bCs/>
          <w:iCs/>
        </w:rPr>
        <w:instrText>TC "" \l 2</w:instrText>
      </w:r>
      <w:r w:rsidRPr="00DF2BBB">
        <w:rPr>
          <w:bCs/>
          <w:iCs/>
        </w:rPr>
        <w:fldChar w:fldCharType="end"/>
      </w:r>
      <w:bookmarkStart w:id="57" w:name="_Toc356640377"/>
      <w:bookmarkStart w:id="58" w:name="_Toc356642075"/>
      <w:bookmarkStart w:id="59" w:name="_Toc357147609"/>
      <w:bookmarkStart w:id="60" w:name="_Toc357153896"/>
      <w:bookmarkStart w:id="61" w:name="_Toc372094435"/>
      <w:bookmarkStart w:id="62" w:name="_Toc467298663"/>
      <w:bookmarkStart w:id="63" w:name="_Toc83910237"/>
      <w:bookmarkStart w:id="64" w:name="_Toc35264683"/>
      <w:r w:rsidR="00B47BFD" w:rsidRPr="00DF2BBB">
        <w:rPr>
          <w:bCs/>
          <w:iCs/>
        </w:rPr>
        <w:t>B/ Úvod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B47BFD" w:rsidRPr="00DF2BBB" w:rsidRDefault="00B47BFD" w:rsidP="00B47BFD">
      <w:pPr>
        <w:pStyle w:val="Zkltext2"/>
        <w:rPr>
          <w:noProof w:val="0"/>
        </w:rPr>
      </w:pPr>
    </w:p>
    <w:p w:rsidR="00115E14" w:rsidRPr="00DF2BBB" w:rsidRDefault="00725A97" w:rsidP="00B47BFD">
      <w:pPr>
        <w:pStyle w:val="Zkltext2"/>
        <w:rPr>
          <w:noProof w:val="0"/>
        </w:rPr>
      </w:pPr>
      <w:r w:rsidRPr="00DF2BBB">
        <w:rPr>
          <w:noProof w:val="0"/>
        </w:rPr>
        <w:t xml:space="preserve">Dokumentace </w:t>
      </w:r>
      <w:r w:rsidR="00115E14" w:rsidRPr="00DF2BBB">
        <w:rPr>
          <w:noProof w:val="0"/>
        </w:rPr>
        <w:t xml:space="preserve">pro </w:t>
      </w:r>
      <w:r w:rsidR="00DB3D45" w:rsidRPr="00DF2BBB">
        <w:rPr>
          <w:noProof w:val="0"/>
        </w:rPr>
        <w:t xml:space="preserve">provádění stavby </w:t>
      </w:r>
      <w:r w:rsidR="00457C80" w:rsidRPr="00DF2BBB">
        <w:rPr>
          <w:noProof w:val="0"/>
        </w:rPr>
        <w:t xml:space="preserve">(dále jen </w:t>
      </w:r>
      <w:proofErr w:type="spellStart"/>
      <w:r w:rsidR="00457C80" w:rsidRPr="00DF2BBB">
        <w:rPr>
          <w:noProof w:val="0"/>
        </w:rPr>
        <w:t>D</w:t>
      </w:r>
      <w:r w:rsidR="00D01EC1" w:rsidRPr="00DF2BBB">
        <w:rPr>
          <w:noProof w:val="0"/>
        </w:rPr>
        <w:t>P</w:t>
      </w:r>
      <w:r w:rsidR="00DB3D45" w:rsidRPr="00DF2BBB">
        <w:rPr>
          <w:noProof w:val="0"/>
        </w:rPr>
        <w:t>S</w:t>
      </w:r>
      <w:proofErr w:type="spellEnd"/>
      <w:r w:rsidR="00B47BFD" w:rsidRPr="00DF2BBB">
        <w:rPr>
          <w:noProof w:val="0"/>
        </w:rPr>
        <w:t xml:space="preserve">) zpracovává </w:t>
      </w:r>
      <w:r w:rsidR="006D1CD0" w:rsidRPr="00DF2BBB">
        <w:rPr>
          <w:noProof w:val="0"/>
        </w:rPr>
        <w:t xml:space="preserve">úpravu stávající </w:t>
      </w:r>
      <w:r w:rsidR="00B47BFD" w:rsidRPr="00DF2BBB">
        <w:rPr>
          <w:noProof w:val="0"/>
        </w:rPr>
        <w:t>elektrické požární signal</w:t>
      </w:r>
      <w:r w:rsidR="006723FF" w:rsidRPr="00DF2BBB">
        <w:rPr>
          <w:noProof w:val="0"/>
        </w:rPr>
        <w:t xml:space="preserve">izace (dále jen </w:t>
      </w:r>
      <w:proofErr w:type="spellStart"/>
      <w:r w:rsidR="006723FF" w:rsidRPr="00DF2BBB">
        <w:rPr>
          <w:noProof w:val="0"/>
        </w:rPr>
        <w:t>EPS</w:t>
      </w:r>
      <w:proofErr w:type="spellEnd"/>
      <w:r w:rsidR="006723FF" w:rsidRPr="00DF2BBB">
        <w:rPr>
          <w:noProof w:val="0"/>
        </w:rPr>
        <w:t>)</w:t>
      </w:r>
      <w:r w:rsidR="00115E14" w:rsidRPr="00DF2BBB">
        <w:rPr>
          <w:noProof w:val="0"/>
        </w:rPr>
        <w:t>.</w:t>
      </w:r>
    </w:p>
    <w:p w:rsidR="00B47BFD" w:rsidRPr="00DF2BBB" w:rsidRDefault="00B47BFD" w:rsidP="00B47BFD">
      <w:pPr>
        <w:pStyle w:val="Zkltext2"/>
        <w:rPr>
          <w:noProof w:val="0"/>
        </w:rPr>
      </w:pPr>
      <w:r w:rsidRPr="00DF2BBB">
        <w:rPr>
          <w:noProof w:val="0"/>
        </w:rPr>
        <w:tab/>
      </w:r>
    </w:p>
    <w:p w:rsidR="00B47BFD" w:rsidRPr="00DF2BBB" w:rsidRDefault="00B47BFD" w:rsidP="00B47BFD">
      <w:pPr>
        <w:pStyle w:val="Zkltext2"/>
        <w:outlineLvl w:val="0"/>
        <w:rPr>
          <w:b/>
          <w:bCs/>
          <w:noProof w:val="0"/>
        </w:rPr>
      </w:pPr>
      <w:r w:rsidRPr="00DF2BBB">
        <w:rPr>
          <w:b/>
          <w:bCs/>
          <w:noProof w:val="0"/>
        </w:rPr>
        <w:t xml:space="preserve">Jako podklady pro zpracování projektové dokumentace </w:t>
      </w:r>
      <w:r w:rsidR="00DF2BBB" w:rsidRPr="00DF2BBB">
        <w:rPr>
          <w:b/>
          <w:bCs/>
          <w:noProof w:val="0"/>
        </w:rPr>
        <w:t>sloužily:</w:t>
      </w:r>
    </w:p>
    <w:p w:rsidR="00B47BFD" w:rsidRPr="00DF2BBB" w:rsidRDefault="001710B9" w:rsidP="001E0166">
      <w:pPr>
        <w:pStyle w:val="Zkltext2"/>
        <w:numPr>
          <w:ilvl w:val="0"/>
          <w:numId w:val="1"/>
        </w:numPr>
        <w:rPr>
          <w:noProof w:val="0"/>
        </w:rPr>
      </w:pPr>
      <w:r w:rsidRPr="00DF2BBB">
        <w:rPr>
          <w:noProof w:val="0"/>
        </w:rPr>
        <w:t>stavební výkresy objektu,</w:t>
      </w:r>
    </w:p>
    <w:p w:rsidR="006D1CD0" w:rsidRPr="00DF2BBB" w:rsidRDefault="006D1CD0" w:rsidP="001E0166">
      <w:pPr>
        <w:pStyle w:val="Zkltext2"/>
        <w:numPr>
          <w:ilvl w:val="0"/>
          <w:numId w:val="1"/>
        </w:numPr>
        <w:rPr>
          <w:noProof w:val="0"/>
        </w:rPr>
      </w:pPr>
      <w:r w:rsidRPr="00DF2BBB">
        <w:rPr>
          <w:noProof w:val="0"/>
        </w:rPr>
        <w:t xml:space="preserve">půdorys </w:t>
      </w:r>
      <w:proofErr w:type="spellStart"/>
      <w:r w:rsidRPr="00DF2BBB">
        <w:rPr>
          <w:noProof w:val="0"/>
        </w:rPr>
        <w:t>2</w:t>
      </w:r>
      <w:r w:rsidR="00ED5F1C" w:rsidRPr="00DF2BBB">
        <w:rPr>
          <w:noProof w:val="0"/>
        </w:rPr>
        <w:t>NP</w:t>
      </w:r>
      <w:proofErr w:type="spellEnd"/>
      <w:r w:rsidR="00ED5F1C" w:rsidRPr="00DF2BBB">
        <w:rPr>
          <w:noProof w:val="0"/>
        </w:rPr>
        <w:t xml:space="preserve"> a schéma zapojení </w:t>
      </w:r>
      <w:proofErr w:type="spellStart"/>
      <w:r w:rsidR="00ED5F1C" w:rsidRPr="00DF2BBB">
        <w:rPr>
          <w:noProof w:val="0"/>
        </w:rPr>
        <w:t>EPS</w:t>
      </w:r>
      <w:proofErr w:type="spellEnd"/>
      <w:r w:rsidRPr="00DF2BBB">
        <w:rPr>
          <w:noProof w:val="0"/>
        </w:rPr>
        <w:t xml:space="preserve"> </w:t>
      </w:r>
      <w:proofErr w:type="spellStart"/>
      <w:r w:rsidRPr="00DF2BBB">
        <w:rPr>
          <w:noProof w:val="0"/>
        </w:rPr>
        <w:t>PD</w:t>
      </w:r>
      <w:proofErr w:type="spellEnd"/>
      <w:r w:rsidRPr="00DF2BBB">
        <w:rPr>
          <w:noProof w:val="0"/>
        </w:rPr>
        <w:t xml:space="preserve"> z roku 19</w:t>
      </w:r>
      <w:r w:rsidR="00ED5F1C" w:rsidRPr="00DF2BBB">
        <w:rPr>
          <w:noProof w:val="0"/>
        </w:rPr>
        <w:t>8</w:t>
      </w:r>
      <w:r w:rsidRPr="00DF2BBB">
        <w:rPr>
          <w:noProof w:val="0"/>
        </w:rPr>
        <w:t>8</w:t>
      </w:r>
    </w:p>
    <w:p w:rsidR="00062F27" w:rsidRPr="00DF2BBB" w:rsidRDefault="00062F27" w:rsidP="001E0166">
      <w:pPr>
        <w:pStyle w:val="Zkltext2"/>
        <w:numPr>
          <w:ilvl w:val="0"/>
          <w:numId w:val="1"/>
        </w:numPr>
        <w:rPr>
          <w:noProof w:val="0"/>
        </w:rPr>
      </w:pPr>
      <w:r w:rsidRPr="00DF2BBB">
        <w:rPr>
          <w:noProof w:val="0"/>
        </w:rPr>
        <w:t xml:space="preserve">projektová dokumentace </w:t>
      </w:r>
      <w:proofErr w:type="spellStart"/>
      <w:r w:rsidRPr="00DF2BBB">
        <w:rPr>
          <w:noProof w:val="0"/>
        </w:rPr>
        <w:t>PBŘ</w:t>
      </w:r>
      <w:proofErr w:type="spellEnd"/>
      <w:r w:rsidRPr="00DF2BBB">
        <w:rPr>
          <w:noProof w:val="0"/>
        </w:rPr>
        <w:t>,</w:t>
      </w:r>
    </w:p>
    <w:p w:rsidR="00843F98" w:rsidRPr="00DF2BBB" w:rsidRDefault="00843F98" w:rsidP="001E0166">
      <w:pPr>
        <w:pStyle w:val="Zkltext2"/>
        <w:numPr>
          <w:ilvl w:val="0"/>
          <w:numId w:val="1"/>
        </w:numPr>
        <w:rPr>
          <w:noProof w:val="0"/>
        </w:rPr>
      </w:pPr>
      <w:r w:rsidRPr="00DF2BBB">
        <w:rPr>
          <w:noProof w:val="0"/>
        </w:rPr>
        <w:t>požadavky projektanta stavby,</w:t>
      </w:r>
    </w:p>
    <w:p w:rsidR="00366ABC" w:rsidRPr="00DF2BBB" w:rsidRDefault="00366ABC" w:rsidP="00B47BFD">
      <w:pPr>
        <w:pStyle w:val="Zkltext2"/>
        <w:ind w:firstLine="0"/>
        <w:rPr>
          <w:noProof w:val="0"/>
        </w:rPr>
      </w:pPr>
    </w:p>
    <w:p w:rsidR="00074DCA" w:rsidRPr="00DF2BBB" w:rsidRDefault="00074DCA" w:rsidP="00074DCA">
      <w:pPr>
        <w:pStyle w:val="Odstavec"/>
      </w:pPr>
      <w:bookmarkStart w:id="65" w:name="_Toc88459769"/>
      <w:bookmarkStart w:id="66" w:name="_Toc88466419"/>
      <w:bookmarkStart w:id="67" w:name="_Toc93909958"/>
      <w:bookmarkStart w:id="68" w:name="_Toc126213260"/>
      <w:bookmarkStart w:id="69" w:name="_Toc126239345"/>
      <w:bookmarkStart w:id="70" w:name="_Toc35264684"/>
      <w:r w:rsidRPr="00DF2BBB">
        <w:t>Použité normy</w:t>
      </w:r>
      <w:bookmarkEnd w:id="65"/>
      <w:bookmarkEnd w:id="66"/>
      <w:bookmarkEnd w:id="67"/>
      <w:bookmarkEnd w:id="68"/>
      <w:bookmarkEnd w:id="69"/>
      <w:bookmarkEnd w:id="70"/>
    </w:p>
    <w:p w:rsidR="00381D10" w:rsidRPr="00DF2BBB" w:rsidRDefault="00381D10" w:rsidP="00381D10">
      <w:pPr>
        <w:pStyle w:val="Zkltext2"/>
        <w:rPr>
          <w:noProof w:val="0"/>
        </w:rPr>
      </w:pPr>
      <w:bookmarkStart w:id="71" w:name="_Toc358168560"/>
      <w:bookmarkStart w:id="72" w:name="_Toc358171795"/>
      <w:bookmarkStart w:id="73" w:name="_Toc358172242"/>
      <w:bookmarkStart w:id="74" w:name="_Toc359565896"/>
      <w:bookmarkStart w:id="75" w:name="_Toc359572850"/>
      <w:bookmarkStart w:id="76" w:name="_Toc359644249"/>
      <w:bookmarkStart w:id="77" w:name="_Toc359644361"/>
      <w:bookmarkStart w:id="78" w:name="_Toc361475240"/>
      <w:bookmarkStart w:id="79" w:name="_Toc361635964"/>
      <w:bookmarkStart w:id="80" w:name="_Toc361636292"/>
      <w:bookmarkStart w:id="81" w:name="_Toc361641066"/>
      <w:bookmarkStart w:id="82" w:name="_Toc363025093"/>
      <w:bookmarkStart w:id="83" w:name="_Toc363028300"/>
      <w:bookmarkStart w:id="84" w:name="_Toc363029082"/>
      <w:bookmarkStart w:id="85" w:name="_Toc363033805"/>
      <w:bookmarkStart w:id="86" w:name="_Toc363287920"/>
      <w:bookmarkStart w:id="87" w:name="_Toc371816002"/>
      <w:bookmarkStart w:id="88" w:name="_Toc372368181"/>
      <w:bookmarkStart w:id="89" w:name="_Toc372504216"/>
      <w:bookmarkStart w:id="90" w:name="_Toc467298664"/>
      <w:bookmarkStart w:id="91" w:name="_Toc9088078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80"/>
        <w:gridCol w:w="1290"/>
        <w:gridCol w:w="1183"/>
        <w:gridCol w:w="1108"/>
        <w:gridCol w:w="4151"/>
      </w:tblGrid>
      <w:tr w:rsidR="00381D10" w:rsidRPr="00DF2BBB" w:rsidTr="00117E4C">
        <w:tc>
          <w:tcPr>
            <w:tcW w:w="148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b/>
                <w:bCs/>
                <w:noProof w:val="0"/>
              </w:rPr>
            </w:pPr>
            <w:r w:rsidRPr="00DF2BBB">
              <w:rPr>
                <w:b/>
                <w:bCs/>
                <w:noProof w:val="0"/>
              </w:rPr>
              <w:t>ČSN</w:t>
            </w:r>
          </w:p>
        </w:tc>
        <w:tc>
          <w:tcPr>
            <w:tcW w:w="129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b/>
                <w:bCs/>
                <w:noProof w:val="0"/>
              </w:rPr>
            </w:pPr>
            <w:r w:rsidRPr="00DF2BBB">
              <w:rPr>
                <w:b/>
                <w:bCs/>
                <w:noProof w:val="0"/>
              </w:rPr>
              <w:t xml:space="preserve">ČSN </w:t>
            </w:r>
            <w:proofErr w:type="spellStart"/>
            <w:r w:rsidRPr="00DF2BBB">
              <w:rPr>
                <w:b/>
                <w:bCs/>
                <w:noProof w:val="0"/>
              </w:rPr>
              <w:t>EN</w:t>
            </w:r>
            <w:proofErr w:type="spellEnd"/>
          </w:p>
        </w:tc>
        <w:tc>
          <w:tcPr>
            <w:tcW w:w="1183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b/>
                <w:bCs/>
                <w:noProof w:val="0"/>
              </w:rPr>
            </w:pPr>
            <w:r w:rsidRPr="00DF2BBB">
              <w:rPr>
                <w:b/>
                <w:bCs/>
                <w:noProof w:val="0"/>
              </w:rPr>
              <w:t>ČSN ISO</w:t>
            </w:r>
          </w:p>
        </w:tc>
        <w:tc>
          <w:tcPr>
            <w:tcW w:w="1108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b/>
                <w:bCs/>
                <w:noProof w:val="0"/>
              </w:rPr>
            </w:pPr>
            <w:r w:rsidRPr="00DF2BBB">
              <w:rPr>
                <w:b/>
                <w:bCs/>
                <w:noProof w:val="0"/>
              </w:rPr>
              <w:t xml:space="preserve">ČSN </w:t>
            </w:r>
            <w:proofErr w:type="spellStart"/>
            <w:r w:rsidRPr="00DF2BBB">
              <w:rPr>
                <w:b/>
                <w:bCs/>
                <w:noProof w:val="0"/>
              </w:rPr>
              <w:t>IEC</w:t>
            </w:r>
            <w:proofErr w:type="spellEnd"/>
          </w:p>
        </w:tc>
        <w:tc>
          <w:tcPr>
            <w:tcW w:w="4151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b/>
                <w:bCs/>
                <w:noProof w:val="0"/>
              </w:rPr>
            </w:pPr>
            <w:r w:rsidRPr="00DF2BBB">
              <w:rPr>
                <w:b/>
                <w:bCs/>
                <w:noProof w:val="0"/>
              </w:rPr>
              <w:t>Popis</w:t>
            </w:r>
          </w:p>
        </w:tc>
      </w:tr>
      <w:tr w:rsidR="00381D10" w:rsidRPr="00DF2BBB" w:rsidTr="00117E4C">
        <w:tc>
          <w:tcPr>
            <w:tcW w:w="1480" w:type="dxa"/>
          </w:tcPr>
          <w:p w:rsidR="00381D10" w:rsidRPr="00DF2BBB" w:rsidRDefault="00381D10" w:rsidP="00117E4C">
            <w:pPr>
              <w:pStyle w:val="Zkltext2"/>
              <w:ind w:firstLine="0"/>
              <w:jc w:val="left"/>
              <w:rPr>
                <w:noProof w:val="0"/>
              </w:rPr>
            </w:pPr>
            <w:r w:rsidRPr="00DF2BBB">
              <w:rPr>
                <w:noProof w:val="0"/>
              </w:rPr>
              <w:t xml:space="preserve">33 2000-1 </w:t>
            </w:r>
            <w:proofErr w:type="spellStart"/>
            <w:r w:rsidRPr="00DF2BBB">
              <w:rPr>
                <w:noProof w:val="0"/>
              </w:rPr>
              <w:t>ed.2</w:t>
            </w:r>
            <w:proofErr w:type="spellEnd"/>
          </w:p>
        </w:tc>
        <w:tc>
          <w:tcPr>
            <w:tcW w:w="129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  <w:szCs w:val="24"/>
              </w:rPr>
            </w:pPr>
            <w:r w:rsidRPr="00DF2BBB">
              <w:rPr>
                <w:bCs/>
                <w:noProof w:val="0"/>
                <w:kern w:val="36"/>
                <w:szCs w:val="24"/>
              </w:rPr>
              <w:t>Elektrické instalace nízkého napětí - Část 1: Základní hlediska, stanovení základních charakteristik, definice</w:t>
            </w:r>
          </w:p>
        </w:tc>
      </w:tr>
      <w:tr w:rsidR="00381D10" w:rsidRPr="00DF2BBB" w:rsidTr="00117E4C">
        <w:tc>
          <w:tcPr>
            <w:tcW w:w="148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 xml:space="preserve">33 2000-4-41 </w:t>
            </w:r>
            <w:proofErr w:type="spellStart"/>
            <w:r w:rsidRPr="00DF2BBB">
              <w:rPr>
                <w:noProof w:val="0"/>
              </w:rPr>
              <w:t>ed.2</w:t>
            </w:r>
            <w:proofErr w:type="spellEnd"/>
            <w:r w:rsidRPr="00DF2BBB">
              <w:rPr>
                <w:noProof w:val="0"/>
              </w:rPr>
              <w:t xml:space="preserve">, </w:t>
            </w:r>
            <w:proofErr w:type="spellStart"/>
            <w:r w:rsidRPr="00DF2BBB">
              <w:rPr>
                <w:noProof w:val="0"/>
              </w:rPr>
              <w:t>Z1</w:t>
            </w:r>
            <w:proofErr w:type="spellEnd"/>
          </w:p>
        </w:tc>
        <w:tc>
          <w:tcPr>
            <w:tcW w:w="129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>Ochrana před úrazem elektrickým proudem</w:t>
            </w:r>
          </w:p>
        </w:tc>
      </w:tr>
      <w:tr w:rsidR="00381D10" w:rsidRPr="00DF2BBB" w:rsidTr="00117E4C">
        <w:tc>
          <w:tcPr>
            <w:tcW w:w="148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 xml:space="preserve">33 2000-5-51 </w:t>
            </w:r>
            <w:proofErr w:type="spellStart"/>
            <w:r w:rsidRPr="00DF2BBB">
              <w:rPr>
                <w:noProof w:val="0"/>
              </w:rPr>
              <w:t>ed.3</w:t>
            </w:r>
            <w:proofErr w:type="spellEnd"/>
          </w:p>
        </w:tc>
        <w:tc>
          <w:tcPr>
            <w:tcW w:w="129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>Elektrické instalace nízkého napětí - Část 5-51: Výběr a stavba elektrických zařízení - Všeobecné předpisy</w:t>
            </w:r>
          </w:p>
        </w:tc>
      </w:tr>
      <w:tr w:rsidR="00381D10" w:rsidRPr="00DF2BBB" w:rsidTr="00117E4C">
        <w:tc>
          <w:tcPr>
            <w:tcW w:w="148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>33 2000-5-54</w:t>
            </w:r>
          </w:p>
        </w:tc>
        <w:tc>
          <w:tcPr>
            <w:tcW w:w="129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 xml:space="preserve">El. </w:t>
            </w:r>
            <w:proofErr w:type="gramStart"/>
            <w:r w:rsidRPr="00DF2BBB">
              <w:rPr>
                <w:noProof w:val="0"/>
              </w:rPr>
              <w:t>zařízení</w:t>
            </w:r>
            <w:proofErr w:type="gramEnd"/>
            <w:r w:rsidRPr="00DF2BBB">
              <w:rPr>
                <w:noProof w:val="0"/>
              </w:rPr>
              <w:t xml:space="preserve"> – Výběr a stavba el. zařízení, uzemnění, ochranné vodiče</w:t>
            </w:r>
          </w:p>
        </w:tc>
      </w:tr>
      <w:tr w:rsidR="00381D10" w:rsidRPr="00DF2BBB" w:rsidTr="00117E4C">
        <w:tc>
          <w:tcPr>
            <w:tcW w:w="148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>33 2000-6-61</w:t>
            </w:r>
          </w:p>
        </w:tc>
        <w:tc>
          <w:tcPr>
            <w:tcW w:w="129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>Elektrická zařízení - revize</w:t>
            </w:r>
          </w:p>
        </w:tc>
      </w:tr>
      <w:tr w:rsidR="00381D10" w:rsidRPr="00DF2BBB" w:rsidTr="00117E4C">
        <w:tc>
          <w:tcPr>
            <w:tcW w:w="148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 xml:space="preserve">34 2300 </w:t>
            </w:r>
            <w:proofErr w:type="spellStart"/>
            <w:r w:rsidRPr="00DF2BBB">
              <w:rPr>
                <w:noProof w:val="0"/>
              </w:rPr>
              <w:t>ed.2</w:t>
            </w:r>
            <w:proofErr w:type="spellEnd"/>
          </w:p>
        </w:tc>
        <w:tc>
          <w:tcPr>
            <w:tcW w:w="129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>Předpisy pro vnitřní rozvody sdělovacích vedení</w:t>
            </w:r>
          </w:p>
        </w:tc>
      </w:tr>
      <w:tr w:rsidR="00381D10" w:rsidRPr="00DF2BBB" w:rsidTr="00117E4C">
        <w:tc>
          <w:tcPr>
            <w:tcW w:w="148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>73 0848</w:t>
            </w:r>
          </w:p>
        </w:tc>
        <w:tc>
          <w:tcPr>
            <w:tcW w:w="129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>Požární bezpečnost staveb – Kabelové rozvody</w:t>
            </w:r>
          </w:p>
        </w:tc>
      </w:tr>
      <w:tr w:rsidR="00381D10" w:rsidRPr="00DF2BBB" w:rsidTr="00117E4C">
        <w:tc>
          <w:tcPr>
            <w:tcW w:w="148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>73 0875</w:t>
            </w:r>
          </w:p>
        </w:tc>
        <w:tc>
          <w:tcPr>
            <w:tcW w:w="129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83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1108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</w:p>
        </w:tc>
        <w:tc>
          <w:tcPr>
            <w:tcW w:w="4151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</w:rPr>
            </w:pPr>
            <w:r w:rsidRPr="00DF2BBB">
              <w:rPr>
                <w:noProof w:val="0"/>
              </w:rPr>
              <w:t xml:space="preserve">Požární bezpečnost staveb – Stanovení podmínek pro navrhování elektrické požární signalizace v rámci požárně </w:t>
            </w:r>
            <w:r w:rsidRPr="00DF2BBB">
              <w:rPr>
                <w:noProof w:val="0"/>
              </w:rPr>
              <w:lastRenderedPageBreak/>
              <w:t>bezpečnostního řešení</w:t>
            </w:r>
          </w:p>
        </w:tc>
      </w:tr>
      <w:tr w:rsidR="00381D10" w:rsidRPr="00DF2BBB" w:rsidTr="00117E4C">
        <w:tc>
          <w:tcPr>
            <w:tcW w:w="148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  <w:szCs w:val="24"/>
              </w:rPr>
            </w:pPr>
            <w:r w:rsidRPr="00DF2BBB">
              <w:rPr>
                <w:noProof w:val="0"/>
                <w:szCs w:val="24"/>
              </w:rPr>
              <w:lastRenderedPageBreak/>
              <w:t>34 2710</w:t>
            </w:r>
          </w:p>
        </w:tc>
        <w:tc>
          <w:tcPr>
            <w:tcW w:w="1290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  <w:szCs w:val="24"/>
              </w:rPr>
            </w:pPr>
          </w:p>
        </w:tc>
        <w:tc>
          <w:tcPr>
            <w:tcW w:w="1183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  <w:szCs w:val="24"/>
              </w:rPr>
            </w:pPr>
          </w:p>
        </w:tc>
        <w:tc>
          <w:tcPr>
            <w:tcW w:w="1108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  <w:szCs w:val="24"/>
              </w:rPr>
            </w:pPr>
          </w:p>
        </w:tc>
        <w:tc>
          <w:tcPr>
            <w:tcW w:w="4151" w:type="dxa"/>
          </w:tcPr>
          <w:p w:rsidR="00381D10" w:rsidRPr="00DF2BBB" w:rsidRDefault="00381D10" w:rsidP="00117E4C">
            <w:pPr>
              <w:pStyle w:val="Zkltext2"/>
              <w:ind w:firstLine="0"/>
              <w:rPr>
                <w:noProof w:val="0"/>
                <w:szCs w:val="24"/>
              </w:rPr>
            </w:pPr>
            <w:r w:rsidRPr="00DF2BBB">
              <w:rPr>
                <w:noProof w:val="0"/>
                <w:szCs w:val="24"/>
              </w:rPr>
              <w:t>Elektrická požární signalizace – Projektování, montáž, užívání, provoz, kontrola, servis a údržba</w:t>
            </w:r>
          </w:p>
        </w:tc>
      </w:tr>
    </w:tbl>
    <w:p w:rsidR="00381D10" w:rsidRPr="00DF2BBB" w:rsidRDefault="00381D10" w:rsidP="00381D10">
      <w:pPr>
        <w:pStyle w:val="Zkltext2"/>
        <w:rPr>
          <w:noProof w:val="0"/>
        </w:rPr>
      </w:pPr>
    </w:p>
    <w:p w:rsidR="00AA0950" w:rsidRPr="00DF2BBB" w:rsidRDefault="00AA0950" w:rsidP="00CF1A08">
      <w:pPr>
        <w:pStyle w:val="Zkltext2"/>
        <w:rPr>
          <w:noProof w:val="0"/>
        </w:rPr>
      </w:pPr>
    </w:p>
    <w:p w:rsidR="00075A78" w:rsidRPr="00DF2BBB" w:rsidRDefault="00075A78" w:rsidP="00CF1A08">
      <w:pPr>
        <w:pStyle w:val="Zkltext2"/>
        <w:rPr>
          <w:noProof w:val="0"/>
        </w:rPr>
      </w:pPr>
    </w:p>
    <w:p w:rsidR="00C26104" w:rsidRPr="00DF2BBB" w:rsidRDefault="008F26B5" w:rsidP="008F26B5">
      <w:pPr>
        <w:pStyle w:val="Nadpis"/>
        <w:rPr>
          <w:bCs/>
          <w:iCs/>
        </w:rPr>
      </w:pPr>
      <w:bookmarkStart w:id="92" w:name="_Toc35264685"/>
      <w:r w:rsidRPr="00DF2BBB">
        <w:rPr>
          <w:bCs/>
          <w:iCs/>
        </w:rPr>
        <w:t>C</w:t>
      </w:r>
      <w:r w:rsidR="00B47BFD" w:rsidRPr="00DF2BBB">
        <w:rPr>
          <w:bCs/>
          <w:iCs/>
        </w:rPr>
        <w:t xml:space="preserve">/ </w:t>
      </w:r>
      <w:r w:rsidR="00C26104" w:rsidRPr="00DF2BBB">
        <w:rPr>
          <w:bCs/>
          <w:iCs/>
        </w:rPr>
        <w:t xml:space="preserve">Řešení </w:t>
      </w:r>
      <w:proofErr w:type="spellStart"/>
      <w:r w:rsidR="00C26104" w:rsidRPr="00DF2BBB">
        <w:rPr>
          <w:bCs/>
          <w:iCs/>
        </w:rPr>
        <w:t>EPS</w:t>
      </w:r>
      <w:proofErr w:type="spellEnd"/>
      <w:r w:rsidR="00C26104" w:rsidRPr="00DF2BBB">
        <w:rPr>
          <w:bCs/>
          <w:iCs/>
        </w:rPr>
        <w:t xml:space="preserve"> na </w:t>
      </w:r>
      <w:proofErr w:type="spellStart"/>
      <w:r w:rsidR="00C26104" w:rsidRPr="00DF2BBB">
        <w:rPr>
          <w:bCs/>
          <w:iCs/>
        </w:rPr>
        <w:t>2.NP</w:t>
      </w:r>
      <w:bookmarkEnd w:id="92"/>
      <w:proofErr w:type="spellEnd"/>
    </w:p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p w:rsidR="00CF1A08" w:rsidRPr="00DF2BBB" w:rsidRDefault="00CF1A08" w:rsidP="00B47BFD">
      <w:pPr>
        <w:pStyle w:val="Zkltext2"/>
        <w:rPr>
          <w:noProof w:val="0"/>
          <w:sz w:val="19"/>
        </w:rPr>
      </w:pPr>
    </w:p>
    <w:p w:rsidR="0058363D" w:rsidRPr="00DF2BBB" w:rsidRDefault="0058363D" w:rsidP="00B47BFD">
      <w:pPr>
        <w:pStyle w:val="Zkltext2"/>
        <w:rPr>
          <w:noProof w:val="0"/>
          <w:sz w:val="19"/>
        </w:rPr>
      </w:pPr>
    </w:p>
    <w:bookmarkStart w:id="93" w:name="_Toc296865317"/>
    <w:bookmarkStart w:id="94" w:name="_Toc405343746"/>
    <w:p w:rsidR="00A3053D" w:rsidRPr="00DF2BBB" w:rsidRDefault="004F6701" w:rsidP="00FB3061">
      <w:pPr>
        <w:pStyle w:val="Odstavec"/>
        <w:rPr>
          <w:szCs w:val="24"/>
        </w:rPr>
      </w:pPr>
      <w:r w:rsidRPr="00DF2BBB">
        <w:rPr>
          <w:szCs w:val="24"/>
        </w:rPr>
        <w:fldChar w:fldCharType="begin"/>
      </w:r>
      <w:r w:rsidR="00FB3061" w:rsidRPr="00DF2BBB">
        <w:rPr>
          <w:szCs w:val="24"/>
        </w:rPr>
        <w:instrText>TC "" \l 3</w:instrText>
      </w:r>
      <w:r w:rsidRPr="00DF2BBB">
        <w:rPr>
          <w:szCs w:val="24"/>
        </w:rPr>
        <w:fldChar w:fldCharType="end"/>
      </w:r>
      <w:r w:rsidRPr="00DF2BBB">
        <w:rPr>
          <w:szCs w:val="24"/>
        </w:rPr>
        <w:fldChar w:fldCharType="begin"/>
      </w:r>
      <w:r w:rsidR="00FB3061" w:rsidRPr="00DF2BBB">
        <w:rPr>
          <w:szCs w:val="24"/>
        </w:rPr>
        <w:instrText>TC "" \l 3</w:instrText>
      </w:r>
      <w:r w:rsidRPr="00DF2BBB">
        <w:rPr>
          <w:szCs w:val="24"/>
        </w:rPr>
        <w:fldChar w:fldCharType="end"/>
      </w:r>
      <w:bookmarkStart w:id="95" w:name="_Toc35264686"/>
      <w:bookmarkStart w:id="96" w:name="_Toc370601894"/>
      <w:bookmarkStart w:id="97" w:name="_Toc370602635"/>
      <w:bookmarkStart w:id="98" w:name="_Toc370603602"/>
      <w:bookmarkStart w:id="99" w:name="_Toc370604083"/>
      <w:bookmarkStart w:id="100" w:name="_Toc370605063"/>
      <w:bookmarkStart w:id="101" w:name="_Toc370606886"/>
      <w:bookmarkStart w:id="102" w:name="_Toc370608886"/>
      <w:bookmarkStart w:id="103" w:name="_Toc370610635"/>
      <w:bookmarkStart w:id="104" w:name="_Toc370618333"/>
      <w:bookmarkStart w:id="105" w:name="_Toc370619502"/>
      <w:bookmarkStart w:id="106" w:name="_Toc370619571"/>
      <w:bookmarkStart w:id="107" w:name="_Toc370980251"/>
      <w:bookmarkStart w:id="108" w:name="_Toc370980332"/>
      <w:bookmarkStart w:id="109" w:name="_Toc370982571"/>
      <w:bookmarkStart w:id="110" w:name="_Toc370983883"/>
      <w:bookmarkStart w:id="111" w:name="_Toc370984167"/>
      <w:bookmarkStart w:id="112" w:name="_Toc419557845"/>
      <w:bookmarkStart w:id="113" w:name="_Toc467298665"/>
      <w:bookmarkStart w:id="114" w:name="_Toc90880786"/>
      <w:bookmarkStart w:id="115" w:name="_Toc384495105"/>
      <w:r w:rsidR="00FB3061" w:rsidRPr="00DF2BBB">
        <w:rPr>
          <w:szCs w:val="24"/>
        </w:rPr>
        <w:t xml:space="preserve">1.0 </w:t>
      </w:r>
      <w:r w:rsidR="00A3053D" w:rsidRPr="00DF2BBB">
        <w:rPr>
          <w:szCs w:val="24"/>
        </w:rPr>
        <w:t>Stávající stav</w:t>
      </w:r>
      <w:bookmarkEnd w:id="95"/>
    </w:p>
    <w:bookmarkEnd w:id="93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p w:rsidR="00A3053D" w:rsidRPr="00DF2BBB" w:rsidRDefault="00A3053D" w:rsidP="00FB3061">
      <w:pPr>
        <w:pStyle w:val="Zkltext2"/>
        <w:rPr>
          <w:b/>
          <w:noProof w:val="0"/>
        </w:rPr>
      </w:pPr>
    </w:p>
    <w:p w:rsidR="00A3053D" w:rsidRPr="00DF2BBB" w:rsidRDefault="00A3053D" w:rsidP="00A3053D">
      <w:pPr>
        <w:pStyle w:val="Odstavec2"/>
      </w:pPr>
      <w:bookmarkStart w:id="116" w:name="_Toc35264687"/>
      <w:r w:rsidRPr="00DF2BBB">
        <w:t xml:space="preserve">1.1 Ústředna </w:t>
      </w:r>
      <w:proofErr w:type="spellStart"/>
      <w:r w:rsidRPr="00DF2BBB">
        <w:t>EPS</w:t>
      </w:r>
      <w:proofErr w:type="spellEnd"/>
      <w:r w:rsidRPr="00DF2BBB">
        <w:t xml:space="preserve"> MHU</w:t>
      </w:r>
      <w:r w:rsidR="00ED5F1C" w:rsidRPr="00DF2BBB">
        <w:t xml:space="preserve"> </w:t>
      </w:r>
      <w:r w:rsidRPr="00DF2BBB">
        <w:t>103</w:t>
      </w:r>
      <w:bookmarkEnd w:id="116"/>
    </w:p>
    <w:p w:rsidR="00A3053D" w:rsidRPr="00DF2BBB" w:rsidRDefault="00A3053D" w:rsidP="00FB3061">
      <w:pPr>
        <w:pStyle w:val="Zkltext2"/>
        <w:rPr>
          <w:noProof w:val="0"/>
        </w:rPr>
      </w:pPr>
      <w:r w:rsidRPr="00DF2BBB">
        <w:rPr>
          <w:noProof w:val="0"/>
        </w:rPr>
        <w:t xml:space="preserve">V místnosti sesterny je instalována ústředna </w:t>
      </w:r>
      <w:proofErr w:type="gramStart"/>
      <w:r w:rsidRPr="00DF2BBB">
        <w:rPr>
          <w:noProof w:val="0"/>
        </w:rPr>
        <w:t>MHU</w:t>
      </w:r>
      <w:proofErr w:type="gramEnd"/>
      <w:r w:rsidR="00ED5F1C" w:rsidRPr="00DF2BBB">
        <w:rPr>
          <w:noProof w:val="0"/>
        </w:rPr>
        <w:t xml:space="preserve"> </w:t>
      </w:r>
      <w:r w:rsidRPr="00DF2BBB">
        <w:rPr>
          <w:noProof w:val="0"/>
        </w:rPr>
        <w:t>103, na kterou je připojeno 14 poplachových linek s automatickými i tlačítkovými</w:t>
      </w:r>
      <w:r w:rsidR="00ED5F1C" w:rsidRPr="00DF2BBB">
        <w:rPr>
          <w:noProof w:val="0"/>
        </w:rPr>
        <w:t xml:space="preserve"> hlásiči</w:t>
      </w:r>
      <w:r w:rsidRPr="00DF2BBB">
        <w:rPr>
          <w:noProof w:val="0"/>
        </w:rPr>
        <w:t xml:space="preserve">. Jednotlivými linkami jsou zabezpečeny vybrané prostory v 1. až </w:t>
      </w:r>
      <w:proofErr w:type="spellStart"/>
      <w:r w:rsidRPr="00DF2BBB">
        <w:rPr>
          <w:noProof w:val="0"/>
        </w:rPr>
        <w:t>4.NP</w:t>
      </w:r>
      <w:proofErr w:type="spellEnd"/>
      <w:r w:rsidRPr="00DF2BBB">
        <w:rPr>
          <w:noProof w:val="0"/>
        </w:rPr>
        <w:t xml:space="preserve"> vč. strojovny výtahu na střeše.</w:t>
      </w:r>
    </w:p>
    <w:p w:rsidR="00A3053D" w:rsidRPr="00DF2BBB" w:rsidRDefault="00A3053D" w:rsidP="00A3053D">
      <w:pPr>
        <w:pStyle w:val="Odstavec2"/>
      </w:pPr>
    </w:p>
    <w:p w:rsidR="00A3053D" w:rsidRPr="00DF2BBB" w:rsidRDefault="00A3053D" w:rsidP="00A3053D">
      <w:pPr>
        <w:pStyle w:val="Odstavec2"/>
      </w:pPr>
      <w:bookmarkStart w:id="117" w:name="_Toc35264688"/>
      <w:r w:rsidRPr="00DF2BBB">
        <w:t>1.2 Lokální autonomní hlásiče</w:t>
      </w:r>
      <w:bookmarkEnd w:id="117"/>
    </w:p>
    <w:p w:rsidR="00A3053D" w:rsidRPr="00DF2BBB" w:rsidRDefault="00A3053D" w:rsidP="00FB3061">
      <w:pPr>
        <w:pStyle w:val="Zkltext2"/>
        <w:rPr>
          <w:noProof w:val="0"/>
        </w:rPr>
      </w:pPr>
      <w:r w:rsidRPr="00DF2BBB">
        <w:rPr>
          <w:noProof w:val="0"/>
        </w:rPr>
        <w:t xml:space="preserve">Ve všech lůžkových místnostech </w:t>
      </w:r>
      <w:r w:rsidR="00ED5F1C" w:rsidRPr="00DF2BBB">
        <w:rPr>
          <w:noProof w:val="0"/>
        </w:rPr>
        <w:t>jsou instalovány</w:t>
      </w:r>
      <w:r w:rsidRPr="00DF2BBB">
        <w:rPr>
          <w:noProof w:val="0"/>
        </w:rPr>
        <w:t xml:space="preserve"> autonomní hlásič</w:t>
      </w:r>
      <w:r w:rsidR="00ED5F1C" w:rsidRPr="00DF2BBB">
        <w:rPr>
          <w:noProof w:val="0"/>
        </w:rPr>
        <w:t>e</w:t>
      </w:r>
      <w:r w:rsidRPr="00DF2BBB">
        <w:rPr>
          <w:noProof w:val="0"/>
        </w:rPr>
        <w:t xml:space="preserve"> požáru s lokální akustickou signalizací.</w:t>
      </w:r>
    </w:p>
    <w:p w:rsidR="00A3053D" w:rsidRPr="00DF2BBB" w:rsidRDefault="00A3053D" w:rsidP="00FB3061">
      <w:pPr>
        <w:pStyle w:val="Zkltext2"/>
        <w:rPr>
          <w:noProof w:val="0"/>
        </w:rPr>
      </w:pPr>
    </w:p>
    <w:p w:rsidR="00A3053D" w:rsidRPr="00DF2BBB" w:rsidRDefault="00A3053D" w:rsidP="00FB3061">
      <w:pPr>
        <w:pStyle w:val="Zkltext2"/>
        <w:rPr>
          <w:noProof w:val="0"/>
        </w:rPr>
      </w:pPr>
    </w:p>
    <w:p w:rsidR="00A3053D" w:rsidRPr="00DF2BBB" w:rsidRDefault="00A3053D" w:rsidP="00A3053D">
      <w:pPr>
        <w:pStyle w:val="Odstavec"/>
        <w:rPr>
          <w:szCs w:val="24"/>
        </w:rPr>
      </w:pPr>
      <w:bookmarkStart w:id="118" w:name="_Toc35264689"/>
      <w:r w:rsidRPr="00DF2BBB">
        <w:rPr>
          <w:szCs w:val="24"/>
        </w:rPr>
        <w:t>2</w:t>
      </w:r>
      <w:r w:rsidR="004F6701" w:rsidRPr="00DF2BBB">
        <w:rPr>
          <w:szCs w:val="24"/>
        </w:rPr>
        <w:fldChar w:fldCharType="begin"/>
      </w:r>
      <w:r w:rsidRPr="00DF2BBB">
        <w:rPr>
          <w:szCs w:val="24"/>
        </w:rPr>
        <w:instrText>TC "" \l 3</w:instrText>
      </w:r>
      <w:r w:rsidR="004F6701" w:rsidRPr="00DF2BBB">
        <w:rPr>
          <w:szCs w:val="24"/>
        </w:rPr>
        <w:fldChar w:fldCharType="end"/>
      </w:r>
      <w:r w:rsidR="004F6701" w:rsidRPr="00DF2BBB">
        <w:rPr>
          <w:szCs w:val="24"/>
        </w:rPr>
        <w:fldChar w:fldCharType="begin"/>
      </w:r>
      <w:r w:rsidRPr="00DF2BBB">
        <w:rPr>
          <w:szCs w:val="24"/>
        </w:rPr>
        <w:instrText>TC "" \l 3</w:instrText>
      </w:r>
      <w:r w:rsidR="004F6701" w:rsidRPr="00DF2BBB">
        <w:rPr>
          <w:szCs w:val="24"/>
        </w:rPr>
        <w:fldChar w:fldCharType="end"/>
      </w:r>
      <w:r w:rsidRPr="00DF2BBB">
        <w:rPr>
          <w:szCs w:val="24"/>
        </w:rPr>
        <w:t xml:space="preserve">.0 Úpravy </w:t>
      </w:r>
      <w:proofErr w:type="spellStart"/>
      <w:r w:rsidRPr="00DF2BBB">
        <w:rPr>
          <w:szCs w:val="24"/>
        </w:rPr>
        <w:t>EPS</w:t>
      </w:r>
      <w:proofErr w:type="spellEnd"/>
      <w:r w:rsidRPr="00DF2BBB">
        <w:rPr>
          <w:szCs w:val="24"/>
        </w:rPr>
        <w:t xml:space="preserve"> a lokální detekce</w:t>
      </w:r>
      <w:bookmarkEnd w:id="118"/>
    </w:p>
    <w:p w:rsidR="00A3053D" w:rsidRPr="00DF2BBB" w:rsidRDefault="00A3053D" w:rsidP="00FB3061">
      <w:pPr>
        <w:pStyle w:val="Zkltext2"/>
        <w:rPr>
          <w:noProof w:val="0"/>
        </w:rPr>
      </w:pPr>
    </w:p>
    <w:p w:rsidR="00A3053D" w:rsidRPr="00DF2BBB" w:rsidRDefault="00A3053D" w:rsidP="00A3053D">
      <w:pPr>
        <w:pStyle w:val="Odstavec2"/>
      </w:pPr>
      <w:bookmarkStart w:id="119" w:name="_Toc35264690"/>
      <w:r w:rsidRPr="00DF2BBB">
        <w:t>2</w:t>
      </w:r>
      <w:r w:rsidR="00ED5F1C" w:rsidRPr="00DF2BBB">
        <w:t xml:space="preserve">.1 Ústředna </w:t>
      </w:r>
      <w:proofErr w:type="spellStart"/>
      <w:r w:rsidR="00ED5F1C" w:rsidRPr="00DF2BBB">
        <w:t>EPS</w:t>
      </w:r>
      <w:proofErr w:type="spellEnd"/>
      <w:r w:rsidR="00ED5F1C" w:rsidRPr="00DF2BBB">
        <w:t xml:space="preserve"> MHU </w:t>
      </w:r>
      <w:r w:rsidRPr="00DF2BBB">
        <w:t>103</w:t>
      </w:r>
      <w:bookmarkEnd w:id="119"/>
    </w:p>
    <w:p w:rsidR="00ED5F1C" w:rsidRPr="00DF2BBB" w:rsidRDefault="00A3053D" w:rsidP="00A3053D">
      <w:pPr>
        <w:pStyle w:val="Zkltext2"/>
        <w:rPr>
          <w:noProof w:val="0"/>
        </w:rPr>
      </w:pPr>
      <w:r w:rsidRPr="00DF2BBB">
        <w:rPr>
          <w:noProof w:val="0"/>
        </w:rPr>
        <w:t xml:space="preserve">Od stávající ústředny vedou kabely ve sdružených trasách </w:t>
      </w:r>
      <w:r w:rsidR="00ED5F1C" w:rsidRPr="00DF2BBB">
        <w:rPr>
          <w:noProof w:val="0"/>
        </w:rPr>
        <w:t>(</w:t>
      </w:r>
      <w:r w:rsidR="00AE04C6" w:rsidRPr="00DF2BBB">
        <w:rPr>
          <w:noProof w:val="0"/>
        </w:rPr>
        <w:t xml:space="preserve">viz. </w:t>
      </w:r>
      <w:proofErr w:type="gramStart"/>
      <w:r w:rsidR="00AE04C6" w:rsidRPr="00DF2BBB">
        <w:rPr>
          <w:noProof w:val="0"/>
        </w:rPr>
        <w:t>obr</w:t>
      </w:r>
      <w:r w:rsidR="00ED5F1C" w:rsidRPr="00DF2BBB">
        <w:rPr>
          <w:noProof w:val="0"/>
        </w:rPr>
        <w:t>.</w:t>
      </w:r>
      <w:proofErr w:type="gramEnd"/>
      <w:r w:rsidR="00ED5F1C" w:rsidRPr="00DF2BBB">
        <w:rPr>
          <w:noProof w:val="0"/>
        </w:rPr>
        <w:t xml:space="preserve"> 1</w:t>
      </w:r>
      <w:r w:rsidR="00AE04C6" w:rsidRPr="00DF2BBB">
        <w:rPr>
          <w:noProof w:val="0"/>
        </w:rPr>
        <w:t xml:space="preserve"> a viz výkresová část</w:t>
      </w:r>
      <w:r w:rsidR="00ED5F1C" w:rsidRPr="00DF2BBB">
        <w:rPr>
          <w:noProof w:val="0"/>
        </w:rPr>
        <w:t xml:space="preserve"> </w:t>
      </w:r>
      <w:proofErr w:type="spellStart"/>
      <w:r w:rsidR="00ED5F1C" w:rsidRPr="00DF2BBB">
        <w:rPr>
          <w:noProof w:val="0"/>
        </w:rPr>
        <w:t>PD</w:t>
      </w:r>
      <w:proofErr w:type="spellEnd"/>
      <w:r w:rsidR="00ED5F1C" w:rsidRPr="00DF2BBB">
        <w:rPr>
          <w:noProof w:val="0"/>
        </w:rPr>
        <w:t>)</w:t>
      </w:r>
      <w:r w:rsidR="00AE04C6" w:rsidRPr="00DF2BBB">
        <w:rPr>
          <w:noProof w:val="0"/>
        </w:rPr>
        <w:t xml:space="preserve"> </w:t>
      </w:r>
      <w:r w:rsidRPr="00DF2BBB">
        <w:rPr>
          <w:noProof w:val="0"/>
        </w:rPr>
        <w:t xml:space="preserve">přes </w:t>
      </w:r>
      <w:r w:rsidR="00AE04C6" w:rsidRPr="00DF2BBB">
        <w:rPr>
          <w:noProof w:val="0"/>
        </w:rPr>
        <w:t xml:space="preserve">část </w:t>
      </w:r>
      <w:r w:rsidR="00DF2BBB" w:rsidRPr="00DF2BBB">
        <w:rPr>
          <w:noProof w:val="0"/>
        </w:rPr>
        <w:t>dotčenou</w:t>
      </w:r>
      <w:r w:rsidR="00AE04C6" w:rsidRPr="00DF2BBB">
        <w:rPr>
          <w:noProof w:val="0"/>
        </w:rPr>
        <w:t xml:space="preserve"> stavebními úpravami do dalších podlaží. </w:t>
      </w:r>
    </w:p>
    <w:p w:rsidR="00AE04C6" w:rsidRPr="00DF2BBB" w:rsidRDefault="00AE04C6" w:rsidP="00A3053D">
      <w:pPr>
        <w:pStyle w:val="Zkltext2"/>
        <w:rPr>
          <w:noProof w:val="0"/>
        </w:rPr>
      </w:pPr>
      <w:r w:rsidRPr="00DF2BBB">
        <w:rPr>
          <w:noProof w:val="0"/>
        </w:rPr>
        <w:t xml:space="preserve">Tyto kabely musí být po provedení stavebních úprav v takovém stavu, aby celý systém stávající </w:t>
      </w:r>
      <w:proofErr w:type="spellStart"/>
      <w:r w:rsidRPr="00DF2BBB">
        <w:rPr>
          <w:noProof w:val="0"/>
        </w:rPr>
        <w:t>EPS</w:t>
      </w:r>
      <w:proofErr w:type="spellEnd"/>
      <w:r w:rsidRPr="00DF2BBB">
        <w:rPr>
          <w:noProof w:val="0"/>
        </w:rPr>
        <w:t xml:space="preserve"> zůstal funkční.</w:t>
      </w:r>
    </w:p>
    <w:p w:rsidR="00ED5F1C" w:rsidRPr="00DF2BBB" w:rsidRDefault="00ED5F1C" w:rsidP="00A3053D">
      <w:pPr>
        <w:pStyle w:val="Zkltext2"/>
        <w:rPr>
          <w:noProof w:val="0"/>
        </w:rPr>
      </w:pPr>
      <w:r w:rsidRPr="00DF2BBB">
        <w:rPr>
          <w:noProof w:val="0"/>
        </w:rPr>
        <w:t>Hlásiče a signální svítidla v prostorách, které budou stavebně upravovány, budou demontovány bez náhrady. Požární linky budou propojeny</w:t>
      </w:r>
      <w:r w:rsidR="00DF2BBB">
        <w:rPr>
          <w:noProof w:val="0"/>
        </w:rPr>
        <w:t>,</w:t>
      </w:r>
      <w:r w:rsidRPr="00DF2BBB">
        <w:rPr>
          <w:noProof w:val="0"/>
        </w:rPr>
        <w:t xml:space="preserve"> tak aby zůstaly i po </w:t>
      </w:r>
      <w:r w:rsidR="00DF2BBB" w:rsidRPr="00DF2BBB">
        <w:rPr>
          <w:noProof w:val="0"/>
        </w:rPr>
        <w:t>rekonstrukci</w:t>
      </w:r>
      <w:r w:rsidRPr="00DF2BBB">
        <w:rPr>
          <w:noProof w:val="0"/>
        </w:rPr>
        <w:t xml:space="preserve"> funkční.</w:t>
      </w:r>
    </w:p>
    <w:p w:rsidR="00AE04C6" w:rsidRPr="00DF2BBB" w:rsidRDefault="00ED5F1C" w:rsidP="00A3053D">
      <w:pPr>
        <w:pStyle w:val="Zkltext2"/>
        <w:rPr>
          <w:noProof w:val="0"/>
        </w:rPr>
      </w:pPr>
      <w:r w:rsidRPr="00DF2BBB">
        <w:rPr>
          <w:noProof w:val="0"/>
        </w:rPr>
        <w:t>Stavební úpravy v </w:t>
      </w:r>
      <w:r w:rsidR="00DF2BBB" w:rsidRPr="00DF2BBB">
        <w:rPr>
          <w:noProof w:val="0"/>
        </w:rPr>
        <w:t>místech</w:t>
      </w:r>
      <w:r w:rsidRPr="00DF2BBB">
        <w:rPr>
          <w:noProof w:val="0"/>
        </w:rPr>
        <w:t>, kde je v</w:t>
      </w:r>
      <w:r w:rsidR="00DF2BBB" w:rsidRPr="00DF2BBB">
        <w:rPr>
          <w:noProof w:val="0"/>
        </w:rPr>
        <w:t xml:space="preserve">edena sdružená kabelová trasa, </w:t>
      </w:r>
      <w:r w:rsidRPr="00DF2BBB">
        <w:rPr>
          <w:noProof w:val="0"/>
        </w:rPr>
        <w:t xml:space="preserve">musí být </w:t>
      </w:r>
      <w:r w:rsidR="00DF2BBB" w:rsidRPr="00DF2BBB">
        <w:rPr>
          <w:noProof w:val="0"/>
        </w:rPr>
        <w:t>prováděny</w:t>
      </w:r>
      <w:r w:rsidRPr="00DF2BBB">
        <w:rPr>
          <w:noProof w:val="0"/>
        </w:rPr>
        <w:t xml:space="preserve"> s největší opatrností, aby nedošlo k poškození kabelů.</w:t>
      </w:r>
    </w:p>
    <w:p w:rsidR="00ED5F1C" w:rsidRPr="00DF2BBB" w:rsidRDefault="00ED5F1C" w:rsidP="00A3053D">
      <w:pPr>
        <w:pStyle w:val="Zkltext2"/>
        <w:rPr>
          <w:noProof w:val="0"/>
        </w:rPr>
      </w:pPr>
    </w:p>
    <w:p w:rsidR="00ED5F1C" w:rsidRPr="00DF2BBB" w:rsidRDefault="00ED5F1C" w:rsidP="00ED5F1C">
      <w:pPr>
        <w:pStyle w:val="Odstavec2"/>
      </w:pPr>
      <w:bookmarkStart w:id="120" w:name="_Toc35264691"/>
      <w:r w:rsidRPr="00DF2BBB">
        <w:t>2.2 Lokální autonomní hlásiče</w:t>
      </w:r>
      <w:bookmarkEnd w:id="120"/>
    </w:p>
    <w:p w:rsidR="00A17DEB" w:rsidRPr="00DF2BBB" w:rsidRDefault="00A17DEB" w:rsidP="00ED5F1C">
      <w:pPr>
        <w:pStyle w:val="Zkltext2"/>
        <w:rPr>
          <w:noProof w:val="0"/>
        </w:rPr>
      </w:pPr>
      <w:r w:rsidRPr="00DF2BBB">
        <w:rPr>
          <w:noProof w:val="0"/>
        </w:rPr>
        <w:t xml:space="preserve">Autonomní hlásiče v rekonstruovaných prostorách budou demontovány a po provedení stavebních úprav budou opětovně nainstalovány. </w:t>
      </w:r>
    </w:p>
    <w:p w:rsidR="00A17DEB" w:rsidRDefault="00A17DEB" w:rsidP="00ED5F1C">
      <w:pPr>
        <w:pStyle w:val="Zkltext2"/>
        <w:rPr>
          <w:noProof w:val="0"/>
        </w:rPr>
      </w:pPr>
      <w:r w:rsidRPr="00DF2BBB">
        <w:rPr>
          <w:noProof w:val="0"/>
        </w:rPr>
        <w:t xml:space="preserve">V nově vzniklých lůžkových místnostech (L-2.26 a </w:t>
      </w:r>
      <w:proofErr w:type="spellStart"/>
      <w:r w:rsidRPr="00DF2BBB">
        <w:rPr>
          <w:noProof w:val="0"/>
        </w:rPr>
        <w:t>L2.3</w:t>
      </w:r>
      <w:proofErr w:type="spellEnd"/>
      <w:r w:rsidRPr="00DF2BBB">
        <w:rPr>
          <w:noProof w:val="0"/>
        </w:rPr>
        <w:t xml:space="preserve"> budou instalovány nové autonomní hlásiče a </w:t>
      </w:r>
      <w:r w:rsidR="00DF2BBB" w:rsidRPr="00DF2BBB">
        <w:rPr>
          <w:noProof w:val="0"/>
        </w:rPr>
        <w:t>akustickou</w:t>
      </w:r>
      <w:r w:rsidRPr="00DF2BBB">
        <w:rPr>
          <w:noProof w:val="0"/>
        </w:rPr>
        <w:t xml:space="preserve"> signalizací.</w:t>
      </w:r>
    </w:p>
    <w:p w:rsidR="00DF2BBB" w:rsidRDefault="00DF2BBB" w:rsidP="00ED5F1C">
      <w:pPr>
        <w:pStyle w:val="Zkltext2"/>
        <w:rPr>
          <w:noProof w:val="0"/>
        </w:rPr>
      </w:pPr>
    </w:p>
    <w:p w:rsidR="00DF2BBB" w:rsidRDefault="00DF2BBB" w:rsidP="00ED5F1C">
      <w:pPr>
        <w:pStyle w:val="Zkltext2"/>
        <w:rPr>
          <w:noProof w:val="0"/>
        </w:rPr>
      </w:pPr>
    </w:p>
    <w:p w:rsidR="00DF2BBB" w:rsidRPr="00DF2BBB" w:rsidRDefault="00DF2BBB" w:rsidP="00DF2BBB">
      <w:pPr>
        <w:pStyle w:val="Odstavec"/>
      </w:pPr>
      <w:bookmarkStart w:id="121" w:name="_Toc445310705"/>
      <w:bookmarkStart w:id="122" w:name="_Toc35264692"/>
      <w:r>
        <w:t>3.0</w:t>
      </w:r>
      <w:r w:rsidRPr="00DF2BBB">
        <w:t xml:space="preserve"> Signalizace požáru:</w:t>
      </w:r>
      <w:bookmarkEnd w:id="121"/>
      <w:bookmarkEnd w:id="122"/>
      <w:r w:rsidRPr="00DF2BBB">
        <w:t xml:space="preserve"> </w:t>
      </w:r>
    </w:p>
    <w:p w:rsidR="00DF2BBB" w:rsidRPr="00DF2BBB" w:rsidRDefault="00DF2BBB" w:rsidP="00DF2BBB">
      <w:pPr>
        <w:pStyle w:val="Zkltext2"/>
        <w:rPr>
          <w:noProof w:val="0"/>
        </w:rPr>
      </w:pPr>
      <w:r w:rsidRPr="00DF2BBB">
        <w:rPr>
          <w:noProof w:val="0"/>
        </w:rPr>
        <w:t xml:space="preserve">Signalizace požáru zůstává stavebními úpravami </w:t>
      </w:r>
      <w:proofErr w:type="spellStart"/>
      <w:r w:rsidRPr="00DF2BBB">
        <w:rPr>
          <w:noProof w:val="0"/>
        </w:rPr>
        <w:t>2.NP</w:t>
      </w:r>
      <w:proofErr w:type="spellEnd"/>
      <w:r w:rsidRPr="00DF2BBB">
        <w:rPr>
          <w:noProof w:val="0"/>
        </w:rPr>
        <w:t xml:space="preserve"> nedočtena.</w:t>
      </w:r>
    </w:p>
    <w:p w:rsidR="00DF2BBB" w:rsidRDefault="00DF2BBB" w:rsidP="00ED5F1C">
      <w:pPr>
        <w:pStyle w:val="Zkltext2"/>
        <w:rPr>
          <w:noProof w:val="0"/>
        </w:rPr>
      </w:pPr>
    </w:p>
    <w:p w:rsidR="00DF2BBB" w:rsidRDefault="00DF2BBB" w:rsidP="00ED5F1C">
      <w:pPr>
        <w:pStyle w:val="Zkltext2"/>
        <w:rPr>
          <w:noProof w:val="0"/>
        </w:rPr>
      </w:pPr>
    </w:p>
    <w:p w:rsidR="00DF2BBB" w:rsidRPr="00DF2BBB" w:rsidRDefault="00DF2BBB" w:rsidP="00DF2BBB">
      <w:pPr>
        <w:pStyle w:val="Odstavec"/>
      </w:pPr>
      <w:bookmarkStart w:id="123" w:name="_Toc90880794"/>
      <w:bookmarkStart w:id="124" w:name="_Toc35264693"/>
      <w:r>
        <w:t>4</w:t>
      </w:r>
      <w:r w:rsidR="004F6701" w:rsidRPr="00DF2BBB">
        <w:fldChar w:fldCharType="begin"/>
      </w:r>
      <w:r w:rsidRPr="00DF2BBB">
        <w:instrText>TC "" \l 2</w:instrText>
      </w:r>
      <w:r w:rsidR="004F6701" w:rsidRPr="00DF2BBB">
        <w:fldChar w:fldCharType="end"/>
      </w:r>
      <w:r w:rsidR="004F6701" w:rsidRPr="00DF2BBB">
        <w:fldChar w:fldCharType="begin"/>
      </w:r>
      <w:r w:rsidRPr="00DF2BBB">
        <w:instrText>TC "" \l 2</w:instrText>
      </w:r>
      <w:r w:rsidR="004F6701" w:rsidRPr="00DF2BBB">
        <w:fldChar w:fldCharType="end"/>
      </w:r>
      <w:bookmarkStart w:id="125" w:name="_Toc467298670"/>
      <w:r w:rsidRPr="00DF2BBB">
        <w:t>.0 Kabelové rozvody</w:t>
      </w:r>
      <w:bookmarkEnd w:id="123"/>
      <w:bookmarkEnd w:id="124"/>
      <w:bookmarkEnd w:id="125"/>
    </w:p>
    <w:p w:rsidR="00DF2BBB" w:rsidRPr="00DF2BBB" w:rsidRDefault="00DF2BBB" w:rsidP="00DF2BBB">
      <w:pPr>
        <w:pStyle w:val="Zkltext2"/>
        <w:rPr>
          <w:noProof w:val="0"/>
        </w:rPr>
      </w:pPr>
      <w:r w:rsidRPr="00DF2BBB">
        <w:rPr>
          <w:noProof w:val="0"/>
        </w:rPr>
        <w:t xml:space="preserve">Kabelové rozvody budou provedeny typy kabelů, které byly použity při instalaci </w:t>
      </w:r>
      <w:proofErr w:type="spellStart"/>
      <w:r w:rsidRPr="00DF2BBB">
        <w:rPr>
          <w:noProof w:val="0"/>
        </w:rPr>
        <w:t>EPS</w:t>
      </w:r>
      <w:proofErr w:type="spellEnd"/>
      <w:r w:rsidRPr="00DF2BBB">
        <w:rPr>
          <w:noProof w:val="0"/>
        </w:rPr>
        <w:t xml:space="preserve"> v roce 1988.  Jedná se o silové kabely </w:t>
      </w:r>
      <w:proofErr w:type="spellStart"/>
      <w:r w:rsidRPr="00DF2BBB">
        <w:rPr>
          <w:noProof w:val="0"/>
        </w:rPr>
        <w:t>2x1</w:t>
      </w:r>
      <w:proofErr w:type="spellEnd"/>
      <w:r w:rsidRPr="00DF2BBB">
        <w:rPr>
          <w:noProof w:val="0"/>
        </w:rPr>
        <w:t xml:space="preserve">,5 nebo </w:t>
      </w:r>
      <w:proofErr w:type="spellStart"/>
      <w:r w:rsidRPr="00DF2BBB">
        <w:rPr>
          <w:noProof w:val="0"/>
        </w:rPr>
        <w:t>4x1</w:t>
      </w:r>
      <w:proofErr w:type="spellEnd"/>
      <w:r w:rsidRPr="00DF2BBB">
        <w:rPr>
          <w:noProof w:val="0"/>
        </w:rPr>
        <w:t>,5.</w:t>
      </w:r>
    </w:p>
    <w:p w:rsidR="00DF2BBB" w:rsidRPr="00DF2BBB" w:rsidRDefault="00DF2BBB" w:rsidP="00DF2BBB">
      <w:pPr>
        <w:pStyle w:val="Zkltext2"/>
        <w:rPr>
          <w:noProof w:val="0"/>
        </w:rPr>
      </w:pPr>
    </w:p>
    <w:p w:rsidR="00DF2BBB" w:rsidRPr="00DF2BBB" w:rsidRDefault="00DF2BBB" w:rsidP="00DF2BBB">
      <w:pPr>
        <w:pStyle w:val="Zkltext2"/>
        <w:rPr>
          <w:noProof w:val="0"/>
        </w:rPr>
      </w:pPr>
    </w:p>
    <w:p w:rsidR="00DF2BBB" w:rsidRPr="00DF2BBB" w:rsidRDefault="00DF2BBB" w:rsidP="00DF2BBB">
      <w:pPr>
        <w:pStyle w:val="Odstavec"/>
      </w:pPr>
      <w:bookmarkStart w:id="126" w:name="_Toc35264694"/>
      <w:r w:rsidRPr="00DF2BBB">
        <w:t xml:space="preserve">5.0 Rozsah </w:t>
      </w:r>
      <w:proofErr w:type="spellStart"/>
      <w:r w:rsidRPr="00DF2BBB">
        <w:t>EPS</w:t>
      </w:r>
      <w:bookmarkEnd w:id="126"/>
      <w:proofErr w:type="spellEnd"/>
    </w:p>
    <w:p w:rsidR="00DF2BBB" w:rsidRPr="00DF2BBB" w:rsidRDefault="00DF2BBB" w:rsidP="00DF2BBB">
      <w:pPr>
        <w:pStyle w:val="Zkltext2"/>
        <w:rPr>
          <w:noProof w:val="0"/>
        </w:rPr>
      </w:pPr>
      <w:r w:rsidRPr="00DF2BBB">
        <w:rPr>
          <w:noProof w:val="0"/>
        </w:rPr>
        <w:t xml:space="preserve">Rozsah </w:t>
      </w:r>
      <w:proofErr w:type="spellStart"/>
      <w:r w:rsidRPr="00DF2BBB">
        <w:rPr>
          <w:noProof w:val="0"/>
        </w:rPr>
        <w:t>EPS</w:t>
      </w:r>
      <w:proofErr w:type="spellEnd"/>
      <w:r w:rsidRPr="00DF2BBB">
        <w:rPr>
          <w:noProof w:val="0"/>
        </w:rPr>
        <w:t xml:space="preserve"> je patrný z výkresové části </w:t>
      </w:r>
      <w:proofErr w:type="spellStart"/>
      <w:r w:rsidRPr="00DF2BBB">
        <w:rPr>
          <w:noProof w:val="0"/>
        </w:rPr>
        <w:t>PD</w:t>
      </w:r>
      <w:proofErr w:type="spellEnd"/>
      <w:r w:rsidRPr="00DF2BBB">
        <w:rPr>
          <w:noProof w:val="0"/>
        </w:rPr>
        <w:t>.</w:t>
      </w:r>
    </w:p>
    <w:p w:rsidR="00DF2BBB" w:rsidRPr="00DF2BBB" w:rsidRDefault="00DF2BBB" w:rsidP="00DF2BBB">
      <w:pPr>
        <w:pStyle w:val="Zkltext2"/>
        <w:rPr>
          <w:noProof w:val="0"/>
        </w:rPr>
      </w:pPr>
    </w:p>
    <w:p w:rsidR="00DF2BBB" w:rsidRPr="00DF2BBB" w:rsidRDefault="00DF2BBB" w:rsidP="00DF2BBB">
      <w:pPr>
        <w:pStyle w:val="Odstavec"/>
        <w:ind w:left="567" w:firstLine="0"/>
        <w:outlineLvl w:val="0"/>
      </w:pPr>
      <w:bookmarkStart w:id="127" w:name="_Toc467298672"/>
      <w:bookmarkStart w:id="128" w:name="_Toc90880797"/>
      <w:bookmarkStart w:id="129" w:name="_Toc35264695"/>
      <w:r>
        <w:t>6</w:t>
      </w:r>
      <w:r w:rsidRPr="00DF2BBB">
        <w:t>.0 Vyhlašování poplachu</w:t>
      </w:r>
      <w:bookmarkEnd w:id="127"/>
      <w:bookmarkEnd w:id="128"/>
      <w:bookmarkEnd w:id="129"/>
    </w:p>
    <w:p w:rsidR="00DF2BBB" w:rsidRPr="00DF2BBB" w:rsidRDefault="00DF2BBB" w:rsidP="00DF2BBB">
      <w:pPr>
        <w:pStyle w:val="Zkltext2"/>
        <w:rPr>
          <w:noProof w:val="0"/>
          <w:szCs w:val="24"/>
        </w:rPr>
      </w:pPr>
      <w:r w:rsidRPr="00DF2BBB">
        <w:rPr>
          <w:noProof w:val="0"/>
          <w:szCs w:val="24"/>
        </w:rPr>
        <w:t xml:space="preserve">- zůstává úpravou </w:t>
      </w:r>
      <w:proofErr w:type="spellStart"/>
      <w:r w:rsidRPr="00DF2BBB">
        <w:rPr>
          <w:noProof w:val="0"/>
          <w:szCs w:val="24"/>
        </w:rPr>
        <w:t>EPS</w:t>
      </w:r>
      <w:proofErr w:type="spellEnd"/>
      <w:r w:rsidRPr="00DF2BBB">
        <w:rPr>
          <w:noProof w:val="0"/>
          <w:szCs w:val="24"/>
        </w:rPr>
        <w:t xml:space="preserve"> nedotčeno.</w:t>
      </w:r>
    </w:p>
    <w:p w:rsidR="00DF2BBB" w:rsidRDefault="00DF2BBB" w:rsidP="00ED5F1C">
      <w:pPr>
        <w:pStyle w:val="Zkltext2"/>
        <w:rPr>
          <w:noProof w:val="0"/>
        </w:rPr>
      </w:pPr>
    </w:p>
    <w:p w:rsidR="00DF2BBB" w:rsidRPr="00DF2BBB" w:rsidRDefault="00DF2BBB" w:rsidP="00ED5F1C">
      <w:pPr>
        <w:pStyle w:val="Zkltext2"/>
        <w:rPr>
          <w:noProof w:val="0"/>
        </w:rPr>
      </w:pPr>
    </w:p>
    <w:p w:rsidR="00A3053D" w:rsidRPr="00DF2BBB" w:rsidRDefault="00A3053D" w:rsidP="00FB3061">
      <w:pPr>
        <w:pStyle w:val="Zkltext2"/>
        <w:rPr>
          <w:noProof w:val="0"/>
        </w:rPr>
      </w:pPr>
      <w:r w:rsidRPr="00DF2BBB">
        <w:drawing>
          <wp:inline distT="0" distB="0" distL="0" distR="0">
            <wp:extent cx="4118846" cy="5732144"/>
            <wp:effectExtent l="19050" t="0" r="0" b="0"/>
            <wp:docPr id="7" name="Obrázek 1" descr="img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4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0775" cy="5734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EE5" w:rsidRPr="00DF2BBB" w:rsidRDefault="00A17DEB" w:rsidP="00016EE5">
      <w:pPr>
        <w:pStyle w:val="Zkltext2"/>
        <w:rPr>
          <w:noProof w:val="0"/>
        </w:rPr>
      </w:pPr>
      <w:r w:rsidRPr="00DF2BBB">
        <w:rPr>
          <w:noProof w:val="0"/>
        </w:rPr>
        <w:t>Obr. 1 – Umístění MHU 103 a sdružená kabelová trasa z projektu z roku 1988</w:t>
      </w:r>
    </w:p>
    <w:p w:rsidR="00A17DEB" w:rsidRPr="00DF2BBB" w:rsidRDefault="00A17DEB" w:rsidP="00016EE5">
      <w:pPr>
        <w:pStyle w:val="Zkltext2"/>
        <w:rPr>
          <w:noProof w:val="0"/>
        </w:rPr>
      </w:pPr>
    </w:p>
    <w:bookmarkEnd w:id="94"/>
    <w:p w:rsidR="0036020D" w:rsidRPr="00DF2BBB" w:rsidRDefault="0036020D" w:rsidP="00B47BFD">
      <w:pPr>
        <w:pStyle w:val="Zkltext2"/>
        <w:rPr>
          <w:noProof w:val="0"/>
        </w:rPr>
      </w:pPr>
    </w:p>
    <w:p w:rsidR="00DF2BBB" w:rsidRPr="00DF2BBB" w:rsidRDefault="00DF2BBB" w:rsidP="00B47BFD">
      <w:pPr>
        <w:pStyle w:val="Zkltext2"/>
        <w:rPr>
          <w:noProof w:val="0"/>
        </w:rPr>
      </w:pPr>
    </w:p>
    <w:p w:rsidR="00DB3D45" w:rsidRDefault="00DB3D45" w:rsidP="00E47766">
      <w:pPr>
        <w:pStyle w:val="Zkltext2"/>
        <w:ind w:firstLine="0"/>
        <w:rPr>
          <w:noProof w:val="0"/>
        </w:rPr>
      </w:pPr>
    </w:p>
    <w:p w:rsidR="00DF2BBB" w:rsidRDefault="00DF2BBB" w:rsidP="00E47766">
      <w:pPr>
        <w:pStyle w:val="Zkltext2"/>
        <w:ind w:firstLine="0"/>
        <w:rPr>
          <w:noProof w:val="0"/>
        </w:rPr>
      </w:pPr>
    </w:p>
    <w:p w:rsidR="00DF2BBB" w:rsidRDefault="00DF2BBB" w:rsidP="00E47766">
      <w:pPr>
        <w:pStyle w:val="Zkltext2"/>
        <w:ind w:firstLine="0"/>
        <w:rPr>
          <w:noProof w:val="0"/>
        </w:rPr>
      </w:pPr>
    </w:p>
    <w:p w:rsidR="00DF2BBB" w:rsidRDefault="00DF2BBB" w:rsidP="00E47766">
      <w:pPr>
        <w:pStyle w:val="Zkltext2"/>
        <w:ind w:firstLine="0"/>
        <w:rPr>
          <w:noProof w:val="0"/>
        </w:rPr>
      </w:pPr>
    </w:p>
    <w:p w:rsidR="00DF2BBB" w:rsidRDefault="00DF2BBB" w:rsidP="00E47766">
      <w:pPr>
        <w:pStyle w:val="Zkltext2"/>
        <w:ind w:firstLine="0"/>
        <w:rPr>
          <w:noProof w:val="0"/>
        </w:rPr>
      </w:pPr>
    </w:p>
    <w:p w:rsidR="00DF2BBB" w:rsidRDefault="00DF2BBB" w:rsidP="00E47766">
      <w:pPr>
        <w:pStyle w:val="Zkltext2"/>
        <w:ind w:firstLine="0"/>
        <w:rPr>
          <w:noProof w:val="0"/>
        </w:rPr>
      </w:pPr>
    </w:p>
    <w:p w:rsidR="00DF2BBB" w:rsidRDefault="00DF2BBB" w:rsidP="00E47766">
      <w:pPr>
        <w:pStyle w:val="Zkltext2"/>
        <w:ind w:firstLine="0"/>
        <w:rPr>
          <w:noProof w:val="0"/>
        </w:rPr>
      </w:pPr>
    </w:p>
    <w:p w:rsidR="00DF2BBB" w:rsidRDefault="00DF2BBB" w:rsidP="00E47766">
      <w:pPr>
        <w:pStyle w:val="Zkltext2"/>
        <w:ind w:firstLine="0"/>
        <w:rPr>
          <w:noProof w:val="0"/>
        </w:rPr>
      </w:pPr>
    </w:p>
    <w:p w:rsidR="00DF2BBB" w:rsidRDefault="00DF2BBB" w:rsidP="00E47766">
      <w:pPr>
        <w:pStyle w:val="Zkltext2"/>
        <w:ind w:firstLine="0"/>
        <w:rPr>
          <w:noProof w:val="0"/>
        </w:rPr>
      </w:pPr>
    </w:p>
    <w:p w:rsidR="00DF2BBB" w:rsidRPr="00DF2BBB" w:rsidRDefault="00DF2BBB" w:rsidP="00E47766">
      <w:pPr>
        <w:pStyle w:val="Zkltext2"/>
        <w:ind w:firstLine="0"/>
        <w:rPr>
          <w:noProof w:val="0"/>
        </w:rPr>
      </w:pPr>
    </w:p>
    <w:p w:rsidR="00DB3D45" w:rsidRPr="00DF2BBB" w:rsidRDefault="00DB3D45" w:rsidP="00E47766">
      <w:pPr>
        <w:pStyle w:val="Zkltext2"/>
        <w:ind w:firstLine="0"/>
        <w:rPr>
          <w:noProof w:val="0"/>
        </w:rPr>
      </w:pPr>
    </w:p>
    <w:p w:rsidR="00DB3D45" w:rsidRPr="00DF2BBB" w:rsidRDefault="00DB3D45" w:rsidP="00DB3D45">
      <w:pPr>
        <w:pStyle w:val="Nadpis"/>
      </w:pPr>
      <w:bookmarkStart w:id="130" w:name="_Toc35264696"/>
      <w:r w:rsidRPr="00DF2BBB">
        <w:lastRenderedPageBreak/>
        <w:t>D</w:t>
      </w:r>
      <w:r w:rsidR="004F6701" w:rsidRPr="00DF2BBB">
        <w:fldChar w:fldCharType="begin"/>
      </w:r>
      <w:r w:rsidRPr="00DF2BBB">
        <w:instrText>tc  \l 2 ""</w:instrText>
      </w:r>
      <w:r w:rsidR="004F6701" w:rsidRPr="00DF2BBB">
        <w:fldChar w:fldCharType="end"/>
      </w:r>
      <w:r w:rsidR="004F6701" w:rsidRPr="00DF2BBB">
        <w:fldChar w:fldCharType="begin"/>
      </w:r>
      <w:r w:rsidRPr="00DF2BBB">
        <w:instrText>tc  \l 2 ""</w:instrText>
      </w:r>
      <w:r w:rsidR="004F6701" w:rsidRPr="00DF2BBB">
        <w:fldChar w:fldCharType="end"/>
      </w:r>
      <w:r w:rsidRPr="00DF2BBB">
        <w:t>/ Požadavek na ostatní profese</w:t>
      </w:r>
      <w:bookmarkEnd w:id="130"/>
    </w:p>
    <w:p w:rsidR="00DB3D45" w:rsidRPr="00DF2BBB" w:rsidRDefault="00DB3D45" w:rsidP="00DB3D45">
      <w:pPr>
        <w:pStyle w:val="Zkltext2"/>
        <w:numPr>
          <w:ilvl w:val="0"/>
          <w:numId w:val="21"/>
        </w:numPr>
        <w:rPr>
          <w:noProof w:val="0"/>
        </w:rPr>
      </w:pPr>
      <w:r w:rsidRPr="00DF2BBB">
        <w:rPr>
          <w:noProof w:val="0"/>
        </w:rPr>
        <w:t xml:space="preserve">stavba – </w:t>
      </w:r>
    </w:p>
    <w:p w:rsidR="00DB3D45" w:rsidRPr="00DF2BBB" w:rsidRDefault="00DB3D45" w:rsidP="00DB3D45">
      <w:pPr>
        <w:pStyle w:val="Zkltext2"/>
        <w:numPr>
          <w:ilvl w:val="0"/>
          <w:numId w:val="22"/>
        </w:numPr>
        <w:rPr>
          <w:noProof w:val="0"/>
        </w:rPr>
      </w:pPr>
      <w:r w:rsidRPr="00DF2BBB">
        <w:rPr>
          <w:noProof w:val="0"/>
        </w:rPr>
        <w:t xml:space="preserve">provést drobné stavební práce dle požadavků dodavatele </w:t>
      </w:r>
      <w:proofErr w:type="spellStart"/>
      <w:r w:rsidRPr="00DF2BBB">
        <w:rPr>
          <w:noProof w:val="0"/>
        </w:rPr>
        <w:t>EPS</w:t>
      </w:r>
      <w:proofErr w:type="spellEnd"/>
      <w:r w:rsidRPr="00DF2BBB">
        <w:rPr>
          <w:noProof w:val="0"/>
        </w:rPr>
        <w:t xml:space="preserve"> provést drobné stavební práce dle pokynů dodavatelů </w:t>
      </w:r>
      <w:proofErr w:type="spellStart"/>
      <w:r w:rsidRPr="00DF2BBB">
        <w:rPr>
          <w:noProof w:val="0"/>
        </w:rPr>
        <w:t>EPS</w:t>
      </w:r>
      <w:proofErr w:type="spellEnd"/>
      <w:r w:rsidRPr="00DF2BBB">
        <w:rPr>
          <w:noProof w:val="0"/>
        </w:rPr>
        <w:t xml:space="preserve">. Kabelové průchody budou provedeny vrtáním. Uložené kabely (zejména pod omítkou) budou po jejich uložení </w:t>
      </w:r>
      <w:proofErr w:type="spellStart"/>
      <w:r w:rsidRPr="00DF2BBB">
        <w:rPr>
          <w:noProof w:val="0"/>
        </w:rPr>
        <w:t>zaomítnuty</w:t>
      </w:r>
      <w:proofErr w:type="spellEnd"/>
      <w:r w:rsidRPr="00DF2BBB">
        <w:rPr>
          <w:noProof w:val="0"/>
        </w:rPr>
        <w:t xml:space="preserve"> a veškeré průchodu zdivem budou zazděny. V případě průchodů mezi požárními úseky budou otvory vyplněny protipožární výplní (i mezi podlažími) – technologický postup stavebních prací a použitý materiál – </w:t>
      </w:r>
      <w:proofErr w:type="gramStart"/>
      <w:r w:rsidRPr="00DF2BBB">
        <w:rPr>
          <w:noProof w:val="0"/>
        </w:rPr>
        <w:t>viz. stavební</w:t>
      </w:r>
      <w:proofErr w:type="gramEnd"/>
      <w:r w:rsidRPr="00DF2BBB">
        <w:rPr>
          <w:noProof w:val="0"/>
        </w:rPr>
        <w:t xml:space="preserve"> část..</w:t>
      </w:r>
    </w:p>
    <w:p w:rsidR="00DB3D45" w:rsidRPr="00DF2BBB" w:rsidRDefault="00DB3D45" w:rsidP="00DB3D45">
      <w:pPr>
        <w:pStyle w:val="Zkltext2"/>
        <w:ind w:left="844" w:firstLine="0"/>
        <w:rPr>
          <w:noProof w:val="0"/>
        </w:rPr>
      </w:pPr>
    </w:p>
    <w:p w:rsidR="00DB3D45" w:rsidRPr="00DF2BBB" w:rsidRDefault="00DB3D45" w:rsidP="00DB3D45">
      <w:pPr>
        <w:pStyle w:val="Zkltext2"/>
        <w:ind w:left="844" w:firstLine="0"/>
        <w:rPr>
          <w:noProof w:val="0"/>
        </w:rPr>
      </w:pPr>
      <w:r w:rsidRPr="00DF2BBB">
        <w:rPr>
          <w:noProof w:val="0"/>
        </w:rPr>
        <w:tab/>
        <w:t xml:space="preserve">      </w:t>
      </w:r>
    </w:p>
    <w:p w:rsidR="00DB3D45" w:rsidRPr="00DF2BBB" w:rsidRDefault="00DB3D45" w:rsidP="00DB3D45">
      <w:pPr>
        <w:pStyle w:val="Zkltext2"/>
        <w:ind w:firstLine="0"/>
        <w:rPr>
          <w:noProof w:val="0"/>
        </w:rPr>
      </w:pPr>
    </w:p>
    <w:p w:rsidR="00DF2BBB" w:rsidRPr="00DF2BBB" w:rsidRDefault="00DF2BBB" w:rsidP="00DB3D45">
      <w:pPr>
        <w:pStyle w:val="Zkltext2"/>
        <w:ind w:firstLine="0"/>
        <w:rPr>
          <w:noProof w:val="0"/>
        </w:rPr>
      </w:pPr>
    </w:p>
    <w:p w:rsidR="00DB3D45" w:rsidRPr="00DF2BBB" w:rsidRDefault="00DB3D45" w:rsidP="00DB3D45">
      <w:pPr>
        <w:pStyle w:val="Nadpis"/>
      </w:pPr>
      <w:bookmarkStart w:id="131" w:name="_Toc35264697"/>
      <w:r w:rsidRPr="00DF2BBB">
        <w:t>E</w:t>
      </w:r>
      <w:r w:rsidR="004F6701" w:rsidRPr="00DF2BBB">
        <w:fldChar w:fldCharType="begin"/>
      </w:r>
      <w:r w:rsidRPr="00DF2BBB">
        <w:instrText>TC "" \l 2</w:instrText>
      </w:r>
      <w:r w:rsidR="004F6701" w:rsidRPr="00DF2BBB">
        <w:fldChar w:fldCharType="end"/>
      </w:r>
      <w:r w:rsidR="004F6701" w:rsidRPr="00DF2BBB">
        <w:fldChar w:fldCharType="begin"/>
      </w:r>
      <w:r w:rsidRPr="00DF2BBB">
        <w:instrText>TC "" \l 2</w:instrText>
      </w:r>
      <w:r w:rsidR="004F6701" w:rsidRPr="00DF2BBB">
        <w:fldChar w:fldCharType="end"/>
      </w:r>
      <w:r w:rsidRPr="00DF2BBB">
        <w:t>/ Nakládání s odpady</w:t>
      </w:r>
      <w:bookmarkEnd w:id="131"/>
    </w:p>
    <w:p w:rsidR="00DB3D45" w:rsidRPr="00DF2BBB" w:rsidRDefault="00DB3D45" w:rsidP="00DB3D45">
      <w:pPr>
        <w:pStyle w:val="Zkltext2"/>
        <w:rPr>
          <w:noProof w:val="0"/>
        </w:rPr>
      </w:pPr>
      <w:r w:rsidRPr="00DF2BBB">
        <w:rPr>
          <w:noProof w:val="0"/>
        </w:rPr>
        <w:t xml:space="preserve">Ve smyslu </w:t>
      </w:r>
      <w:proofErr w:type="spellStart"/>
      <w:r w:rsidRPr="00DF2BBB">
        <w:rPr>
          <w:noProof w:val="0"/>
        </w:rPr>
        <w:t>vyhl</w:t>
      </w:r>
      <w:proofErr w:type="spellEnd"/>
      <w:r w:rsidRPr="00DF2BBB">
        <w:rPr>
          <w:noProof w:val="0"/>
        </w:rPr>
        <w:t xml:space="preserve">. </w:t>
      </w:r>
      <w:proofErr w:type="spellStart"/>
      <w:r w:rsidRPr="00DF2BBB">
        <w:rPr>
          <w:noProof w:val="0"/>
        </w:rPr>
        <w:t>MŽP</w:t>
      </w:r>
      <w:proofErr w:type="spellEnd"/>
      <w:r w:rsidRPr="00DF2BBB">
        <w:rPr>
          <w:noProof w:val="0"/>
        </w:rPr>
        <w:t xml:space="preserve"> č. 337 Sb. z 12/1997  - katalog  odpadů při montáži </w:t>
      </w:r>
      <w:proofErr w:type="spellStart"/>
      <w:r w:rsidR="0052022F" w:rsidRPr="00DF2BBB">
        <w:rPr>
          <w:noProof w:val="0"/>
        </w:rPr>
        <w:t>SLP</w:t>
      </w:r>
      <w:proofErr w:type="spellEnd"/>
      <w:r w:rsidRPr="00DF2BBB">
        <w:rPr>
          <w:noProof w:val="0"/>
        </w:rPr>
        <w:t xml:space="preserve"> vznikají následující odpady :</w:t>
      </w:r>
    </w:p>
    <w:p w:rsidR="00DB3D45" w:rsidRPr="00DF2BBB" w:rsidRDefault="00DB3D45" w:rsidP="00DB3D45">
      <w:pPr>
        <w:pStyle w:val="Zkltext2"/>
        <w:numPr>
          <w:ilvl w:val="0"/>
          <w:numId w:val="24"/>
        </w:numPr>
        <w:rPr>
          <w:noProof w:val="0"/>
        </w:rPr>
      </w:pPr>
      <w:r w:rsidRPr="00DF2BBB">
        <w:rPr>
          <w:noProof w:val="0"/>
        </w:rPr>
        <w:t>17 04 08 – kabely, kategorie „O“  - odřezky a zbytky kabelů při montáži slaboproudých zařízení</w:t>
      </w:r>
    </w:p>
    <w:p w:rsidR="00DB3D45" w:rsidRPr="00DF2BBB" w:rsidRDefault="00DB3D45" w:rsidP="00DB3D45">
      <w:pPr>
        <w:pStyle w:val="Zkltext2"/>
        <w:numPr>
          <w:ilvl w:val="0"/>
          <w:numId w:val="24"/>
        </w:numPr>
        <w:rPr>
          <w:noProof w:val="0"/>
        </w:rPr>
      </w:pPr>
      <w:r w:rsidRPr="00DF2BBB">
        <w:rPr>
          <w:noProof w:val="0"/>
        </w:rPr>
        <w:t>20 01 00  –  papír a lepenka,  kategorie „O“ – obaly z použitých zařízení apod.,</w:t>
      </w:r>
    </w:p>
    <w:p w:rsidR="00DB3D45" w:rsidRPr="00DF2BBB" w:rsidRDefault="00DB3D45" w:rsidP="00DB3D45">
      <w:pPr>
        <w:pStyle w:val="Zkltext2"/>
        <w:numPr>
          <w:ilvl w:val="0"/>
          <w:numId w:val="24"/>
        </w:numPr>
        <w:rPr>
          <w:noProof w:val="0"/>
        </w:rPr>
      </w:pPr>
      <w:r w:rsidRPr="00DF2BBB">
        <w:rPr>
          <w:noProof w:val="0"/>
        </w:rPr>
        <w:t>20 01 04 – ostatní plasty, kategorie „O“ – plastové obaly slaboproudých zařízení, obaly kabelových svitku apod.</w:t>
      </w:r>
    </w:p>
    <w:p w:rsidR="00DB3D45" w:rsidRPr="00DF2BBB" w:rsidRDefault="00DB3D45" w:rsidP="00DB3D45">
      <w:pPr>
        <w:pStyle w:val="Zkltext2"/>
        <w:numPr>
          <w:ilvl w:val="0"/>
          <w:numId w:val="24"/>
        </w:numPr>
        <w:rPr>
          <w:noProof w:val="0"/>
        </w:rPr>
      </w:pPr>
      <w:r w:rsidRPr="00DF2BBB">
        <w:rPr>
          <w:noProof w:val="0"/>
        </w:rPr>
        <w:t>20 01 07 – dřevo, kategorie „O“ – kabelové bubny</w:t>
      </w:r>
    </w:p>
    <w:p w:rsidR="00DB3D45" w:rsidRPr="00DF2BBB" w:rsidRDefault="00DB3D45" w:rsidP="00DB3D45">
      <w:pPr>
        <w:pStyle w:val="Zkltext2"/>
        <w:rPr>
          <w:noProof w:val="0"/>
        </w:rPr>
      </w:pPr>
    </w:p>
    <w:p w:rsidR="00DB3D45" w:rsidRPr="00DF2BBB" w:rsidRDefault="00DB3D45" w:rsidP="00DB3D45">
      <w:pPr>
        <w:pStyle w:val="Zkltext2"/>
        <w:rPr>
          <w:noProof w:val="0"/>
        </w:rPr>
      </w:pPr>
      <w:r w:rsidRPr="00DF2BBB">
        <w:rPr>
          <w:noProof w:val="0"/>
        </w:rPr>
        <w:t xml:space="preserve">Skladování výše uvedených odpadů, jejich likvidace a recyklování bude provedeno ve smyslu </w:t>
      </w:r>
      <w:proofErr w:type="spellStart"/>
      <w:r w:rsidRPr="00DF2BBB">
        <w:rPr>
          <w:noProof w:val="0"/>
        </w:rPr>
        <w:t>vyhl</w:t>
      </w:r>
      <w:proofErr w:type="spellEnd"/>
      <w:r w:rsidRPr="00DF2BBB">
        <w:rPr>
          <w:noProof w:val="0"/>
        </w:rPr>
        <w:t>. č. 338 Sb. z roku 1997.</w:t>
      </w:r>
    </w:p>
    <w:p w:rsidR="00DB3D45" w:rsidRPr="00DF2BBB" w:rsidRDefault="00DB3D45" w:rsidP="00E47766">
      <w:pPr>
        <w:pStyle w:val="Zkltext2"/>
        <w:ind w:firstLine="0"/>
        <w:rPr>
          <w:noProof w:val="0"/>
        </w:rPr>
      </w:pPr>
    </w:p>
    <w:p w:rsidR="0052022F" w:rsidRPr="00DF2BBB" w:rsidRDefault="0052022F" w:rsidP="00E47766">
      <w:pPr>
        <w:pStyle w:val="Zkltext2"/>
        <w:ind w:firstLine="0"/>
        <w:rPr>
          <w:noProof w:val="0"/>
        </w:rPr>
      </w:pPr>
    </w:p>
    <w:p w:rsidR="00DB3D45" w:rsidRPr="00DF2BBB" w:rsidRDefault="00DB3D45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DB3D45" w:rsidRPr="00DF2BBB" w:rsidRDefault="00DB3D45" w:rsidP="00DB3D45">
      <w:pPr>
        <w:pStyle w:val="Nadpis"/>
      </w:pPr>
      <w:bookmarkStart w:id="132" w:name="_Toc529603037"/>
      <w:bookmarkStart w:id="133" w:name="_Toc4481230"/>
      <w:bookmarkStart w:id="134" w:name="_Toc278626063"/>
      <w:bookmarkStart w:id="135" w:name="_Toc35264698"/>
      <w:r w:rsidRPr="00DF2BBB">
        <w:t>F</w:t>
      </w:r>
      <w:r w:rsidR="004F6701" w:rsidRPr="00DF2BBB">
        <w:fldChar w:fldCharType="begin"/>
      </w:r>
      <w:r w:rsidRPr="00DF2BBB">
        <w:instrText>TC "" \l 2</w:instrText>
      </w:r>
      <w:r w:rsidR="004F6701" w:rsidRPr="00DF2BBB">
        <w:fldChar w:fldCharType="end"/>
      </w:r>
      <w:r w:rsidR="004F6701" w:rsidRPr="00DF2BBB">
        <w:fldChar w:fldCharType="begin"/>
      </w:r>
      <w:r w:rsidRPr="00DF2BBB">
        <w:instrText>TC "" \l 2</w:instrText>
      </w:r>
      <w:r w:rsidR="004F6701" w:rsidRPr="00DF2BBB">
        <w:fldChar w:fldCharType="end"/>
      </w:r>
      <w:r w:rsidRPr="00DF2BBB">
        <w:t>/ Prohlášení ve smyslu vyhlášky 246/</w:t>
      </w:r>
      <w:proofErr w:type="spellStart"/>
      <w:r w:rsidRPr="00DF2BBB">
        <w:t>2001Sb</w:t>
      </w:r>
      <w:proofErr w:type="spellEnd"/>
      <w:r w:rsidRPr="00DF2BBB">
        <w:t>.</w:t>
      </w:r>
      <w:bookmarkEnd w:id="132"/>
      <w:bookmarkEnd w:id="133"/>
      <w:bookmarkEnd w:id="134"/>
      <w:bookmarkEnd w:id="135"/>
    </w:p>
    <w:p w:rsidR="00DB3D45" w:rsidRPr="00DF2BBB" w:rsidRDefault="00DB3D45" w:rsidP="00DB3D45">
      <w:pPr>
        <w:pStyle w:val="Zkltext2"/>
        <w:rPr>
          <w:noProof w:val="0"/>
        </w:rPr>
      </w:pPr>
      <w:r w:rsidRPr="00DF2BBB">
        <w:rPr>
          <w:noProof w:val="0"/>
        </w:rPr>
        <w:t xml:space="preserve">Ve smyslu Vyhlášky </w:t>
      </w:r>
      <w:proofErr w:type="spellStart"/>
      <w:r w:rsidRPr="00DF2BBB">
        <w:rPr>
          <w:noProof w:val="0"/>
        </w:rPr>
        <w:t>MV</w:t>
      </w:r>
      <w:proofErr w:type="spellEnd"/>
      <w:r w:rsidRPr="00DF2BBB">
        <w:rPr>
          <w:noProof w:val="0"/>
        </w:rPr>
        <w:t xml:space="preserve"> o stanovení podmínek požární bezpečnosti a výkonu státního požárního dozoru (vyhláška o požární prevenci) 246/2001 Sb., §5 </w:t>
      </w:r>
      <w:proofErr w:type="spellStart"/>
      <w:r w:rsidRPr="00DF2BBB">
        <w:rPr>
          <w:noProof w:val="0"/>
        </w:rPr>
        <w:t>ods</w:t>
      </w:r>
      <w:proofErr w:type="spellEnd"/>
      <w:r w:rsidRPr="00DF2BBB">
        <w:rPr>
          <w:noProof w:val="0"/>
        </w:rPr>
        <w:t xml:space="preserve">. 5 a §10 </w:t>
      </w:r>
      <w:proofErr w:type="spellStart"/>
      <w:r w:rsidRPr="00DF2BBB">
        <w:rPr>
          <w:noProof w:val="0"/>
        </w:rPr>
        <w:t>ods</w:t>
      </w:r>
      <w:proofErr w:type="spellEnd"/>
      <w:r w:rsidRPr="00DF2BBB">
        <w:rPr>
          <w:noProof w:val="0"/>
        </w:rPr>
        <w:t>. 2 projektant prohlašuje, že :</w:t>
      </w:r>
    </w:p>
    <w:p w:rsidR="00DB3D45" w:rsidRPr="00DF2BBB" w:rsidRDefault="00DB3D45" w:rsidP="00DB3D45">
      <w:pPr>
        <w:pStyle w:val="Zkltext2"/>
        <w:numPr>
          <w:ilvl w:val="0"/>
          <w:numId w:val="2"/>
        </w:numPr>
        <w:rPr>
          <w:noProof w:val="0"/>
        </w:rPr>
      </w:pPr>
      <w:r w:rsidRPr="00DF2BBB">
        <w:rPr>
          <w:noProof w:val="0"/>
        </w:rPr>
        <w:t xml:space="preserve">je osoba způsobilá k projektové činnosti podle zvláštního právního předpisu (§5 </w:t>
      </w:r>
      <w:proofErr w:type="spellStart"/>
      <w:r w:rsidRPr="00DF2BBB">
        <w:rPr>
          <w:noProof w:val="0"/>
        </w:rPr>
        <w:t>ods</w:t>
      </w:r>
      <w:proofErr w:type="spellEnd"/>
      <w:r w:rsidRPr="00DF2BBB">
        <w:rPr>
          <w:noProof w:val="0"/>
        </w:rPr>
        <w:t>. 5),</w:t>
      </w:r>
    </w:p>
    <w:p w:rsidR="00DB3D45" w:rsidRPr="00DF2BBB" w:rsidRDefault="00DB3D45" w:rsidP="00DB3D45">
      <w:pPr>
        <w:pStyle w:val="Zkltext2"/>
        <w:numPr>
          <w:ilvl w:val="0"/>
          <w:numId w:val="2"/>
        </w:numPr>
        <w:rPr>
          <w:noProof w:val="0"/>
        </w:rPr>
      </w:pPr>
      <w:r w:rsidRPr="00DF2BBB">
        <w:rPr>
          <w:noProof w:val="0"/>
        </w:rPr>
        <w:t xml:space="preserve">projektová dokumentace je zpracována v souladu s požárně bezpečnostním řešením stavby zpracovaným projektantem </w:t>
      </w:r>
      <w:r w:rsidRPr="00DF2BBB">
        <w:rPr>
          <w:noProof w:val="0"/>
          <w:szCs w:val="24"/>
        </w:rPr>
        <w:t xml:space="preserve">Ing </w:t>
      </w:r>
      <w:r w:rsidR="00DF2BBB" w:rsidRPr="00DF2BBB">
        <w:rPr>
          <w:noProof w:val="0"/>
          <w:szCs w:val="24"/>
        </w:rPr>
        <w:t xml:space="preserve">Janou </w:t>
      </w:r>
      <w:proofErr w:type="spellStart"/>
      <w:r w:rsidR="00DF2BBB" w:rsidRPr="00DF2BBB">
        <w:rPr>
          <w:noProof w:val="0"/>
          <w:szCs w:val="24"/>
        </w:rPr>
        <w:t>Gálovou</w:t>
      </w:r>
      <w:proofErr w:type="spellEnd"/>
      <w:r w:rsidRPr="00DF2BBB">
        <w:rPr>
          <w:noProof w:val="0"/>
          <w:szCs w:val="24"/>
        </w:rPr>
        <w:t>,</w:t>
      </w:r>
    </w:p>
    <w:p w:rsidR="00DB3D45" w:rsidRPr="00DF2BBB" w:rsidRDefault="00DB3D45" w:rsidP="00DB3D45">
      <w:pPr>
        <w:pStyle w:val="Zkltext2"/>
        <w:numPr>
          <w:ilvl w:val="0"/>
          <w:numId w:val="2"/>
        </w:numPr>
        <w:rPr>
          <w:noProof w:val="0"/>
        </w:rPr>
      </w:pPr>
      <w:r w:rsidRPr="00DF2BBB">
        <w:rPr>
          <w:noProof w:val="0"/>
        </w:rPr>
        <w:t xml:space="preserve">projektová dokumentace splňuje podmínky stanovené právními předpisy, normativními požadavky a průvodní dokumentací výrobce navrhovaného zařízení (§10 </w:t>
      </w:r>
      <w:proofErr w:type="spellStart"/>
      <w:r w:rsidRPr="00DF2BBB">
        <w:rPr>
          <w:noProof w:val="0"/>
        </w:rPr>
        <w:t>ods</w:t>
      </w:r>
      <w:proofErr w:type="spellEnd"/>
      <w:r w:rsidRPr="00DF2BBB">
        <w:rPr>
          <w:noProof w:val="0"/>
        </w:rPr>
        <w:t>. 2).</w:t>
      </w:r>
    </w:p>
    <w:p w:rsidR="00DB3D45" w:rsidRPr="00DF2BBB" w:rsidRDefault="00DB3D45" w:rsidP="00DB3D45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720"/>
          <w:tab w:val="left" w:pos="1440"/>
        </w:tabs>
        <w:rPr>
          <w:noProof w:val="0"/>
        </w:rPr>
      </w:pPr>
      <w:r w:rsidRPr="00DF2BBB">
        <w:rPr>
          <w:noProof w:val="0"/>
        </w:rPr>
        <w:tab/>
      </w:r>
      <w:r w:rsidRPr="00DF2BBB">
        <w:rPr>
          <w:noProof w:val="0"/>
        </w:rPr>
        <w:tab/>
      </w: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sectPr w:rsidR="00060D97" w:rsidRPr="00DF2BBB" w:rsidSect="00CF1A08">
      <w:headerReference w:type="default" r:id="rId8"/>
      <w:footerReference w:type="default" r:id="rId9"/>
      <w:pgSz w:w="11907" w:h="16834"/>
      <w:pgMar w:top="1134" w:right="1298" w:bottom="993" w:left="1298" w:header="284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610" w:rsidRDefault="00360610">
      <w:r>
        <w:separator/>
      </w:r>
    </w:p>
  </w:endnote>
  <w:endnote w:type="continuationSeparator" w:id="0">
    <w:p w:rsidR="00360610" w:rsidRDefault="00360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nymed">
    <w:panose1 w:val="00000000000000000000"/>
    <w:charset w:val="02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402" w:rsidRDefault="004F6701">
    <w:pPr>
      <w:pStyle w:val="Zpat"/>
      <w:jc w:val="center"/>
    </w:pPr>
    <w:r>
      <w:rPr>
        <w:rStyle w:val="slostrnky"/>
      </w:rPr>
      <w:fldChar w:fldCharType="begin"/>
    </w:r>
    <w:r w:rsidR="00A45402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34E26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610" w:rsidRDefault="00360610">
      <w:r>
        <w:separator/>
      </w:r>
    </w:p>
  </w:footnote>
  <w:footnote w:type="continuationSeparator" w:id="0">
    <w:p w:rsidR="00360610" w:rsidRDefault="00360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402" w:rsidRDefault="00A45402">
    <w:pPr>
      <w:pStyle w:val="Zhlav"/>
      <w:tabs>
        <w:tab w:val="clear" w:pos="9072"/>
        <w:tab w:val="right" w:pos="9356"/>
      </w:tabs>
    </w:pP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6887E76"/>
    <w:lvl w:ilvl="0">
      <w:numFmt w:val="decimal"/>
      <w:lvlText w:val="*"/>
      <w:lvlJc w:val="left"/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ascii="Cambria" w:eastAsia="Calibri" w:hAnsi="Cambria" w:cs="Cambria" w:hint="default"/>
        <w:i/>
        <w:sz w:val="24"/>
        <w:szCs w:val="24"/>
        <w:lang w:eastAsia="en-US"/>
      </w:rPr>
    </w:lvl>
  </w:abstractNum>
  <w:abstractNum w:abstractNumId="2">
    <w:nsid w:val="0D8A2B72"/>
    <w:multiLevelType w:val="hybridMultilevel"/>
    <w:tmpl w:val="05A60CE4"/>
    <w:lvl w:ilvl="0" w:tplc="0405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">
    <w:nsid w:val="0E130E2C"/>
    <w:multiLevelType w:val="hybridMultilevel"/>
    <w:tmpl w:val="C8D670CA"/>
    <w:lvl w:ilvl="0" w:tplc="04050011">
      <w:start w:val="1"/>
      <w:numFmt w:val="decimal"/>
      <w:lvlText w:val="%1)"/>
      <w:lvlJc w:val="left"/>
      <w:pPr>
        <w:ind w:left="1281" w:hanging="360"/>
      </w:pPr>
    </w:lvl>
    <w:lvl w:ilvl="1" w:tplc="04050019" w:tentative="1">
      <w:start w:val="1"/>
      <w:numFmt w:val="lowerLetter"/>
      <w:lvlText w:val="%2."/>
      <w:lvlJc w:val="left"/>
      <w:pPr>
        <w:ind w:left="2001" w:hanging="360"/>
      </w:pPr>
    </w:lvl>
    <w:lvl w:ilvl="2" w:tplc="0405001B" w:tentative="1">
      <w:start w:val="1"/>
      <w:numFmt w:val="lowerRoman"/>
      <w:lvlText w:val="%3."/>
      <w:lvlJc w:val="right"/>
      <w:pPr>
        <w:ind w:left="2721" w:hanging="180"/>
      </w:pPr>
    </w:lvl>
    <w:lvl w:ilvl="3" w:tplc="0405000F" w:tentative="1">
      <w:start w:val="1"/>
      <w:numFmt w:val="decimal"/>
      <w:lvlText w:val="%4."/>
      <w:lvlJc w:val="left"/>
      <w:pPr>
        <w:ind w:left="3441" w:hanging="360"/>
      </w:pPr>
    </w:lvl>
    <w:lvl w:ilvl="4" w:tplc="04050019" w:tentative="1">
      <w:start w:val="1"/>
      <w:numFmt w:val="lowerLetter"/>
      <w:lvlText w:val="%5."/>
      <w:lvlJc w:val="left"/>
      <w:pPr>
        <w:ind w:left="4161" w:hanging="360"/>
      </w:pPr>
    </w:lvl>
    <w:lvl w:ilvl="5" w:tplc="0405001B" w:tentative="1">
      <w:start w:val="1"/>
      <w:numFmt w:val="lowerRoman"/>
      <w:lvlText w:val="%6."/>
      <w:lvlJc w:val="right"/>
      <w:pPr>
        <w:ind w:left="4881" w:hanging="180"/>
      </w:pPr>
    </w:lvl>
    <w:lvl w:ilvl="6" w:tplc="0405000F" w:tentative="1">
      <w:start w:val="1"/>
      <w:numFmt w:val="decimal"/>
      <w:lvlText w:val="%7."/>
      <w:lvlJc w:val="left"/>
      <w:pPr>
        <w:ind w:left="5601" w:hanging="360"/>
      </w:pPr>
    </w:lvl>
    <w:lvl w:ilvl="7" w:tplc="04050019" w:tentative="1">
      <w:start w:val="1"/>
      <w:numFmt w:val="lowerLetter"/>
      <w:lvlText w:val="%8."/>
      <w:lvlJc w:val="left"/>
      <w:pPr>
        <w:ind w:left="6321" w:hanging="360"/>
      </w:pPr>
    </w:lvl>
    <w:lvl w:ilvl="8" w:tplc="0405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4">
    <w:nsid w:val="191440BA"/>
    <w:multiLevelType w:val="hybridMultilevel"/>
    <w:tmpl w:val="81B20140"/>
    <w:lvl w:ilvl="0" w:tplc="4058D76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B41F8"/>
    <w:multiLevelType w:val="hybridMultilevel"/>
    <w:tmpl w:val="D1403CC0"/>
    <w:lvl w:ilvl="0" w:tplc="20608844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CD828E6"/>
    <w:multiLevelType w:val="hybridMultilevel"/>
    <w:tmpl w:val="6242072A"/>
    <w:lvl w:ilvl="0" w:tplc="FFFFFFFF"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2B0D4D"/>
    <w:multiLevelType w:val="hybridMultilevel"/>
    <w:tmpl w:val="E8EE786E"/>
    <w:lvl w:ilvl="0" w:tplc="30629EEA">
      <w:start w:val="2"/>
      <w:numFmt w:val="bullet"/>
      <w:lvlText w:val="-"/>
      <w:lvlJc w:val="left"/>
      <w:pPr>
        <w:ind w:left="128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8">
    <w:nsid w:val="32F17563"/>
    <w:multiLevelType w:val="hybridMultilevel"/>
    <w:tmpl w:val="880CD5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F04488C">
      <w:start w:val="1"/>
      <w:numFmt w:val="decimal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1A0DBB"/>
    <w:multiLevelType w:val="hybridMultilevel"/>
    <w:tmpl w:val="E4F4E7AE"/>
    <w:lvl w:ilvl="0" w:tplc="D550F13E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613736"/>
    <w:multiLevelType w:val="hybridMultilevel"/>
    <w:tmpl w:val="89C609C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5A6914"/>
    <w:multiLevelType w:val="hybridMultilevel"/>
    <w:tmpl w:val="D1403CC0"/>
    <w:lvl w:ilvl="0" w:tplc="20608844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B2C58E9"/>
    <w:multiLevelType w:val="hybridMultilevel"/>
    <w:tmpl w:val="FBB84FC4"/>
    <w:lvl w:ilvl="0" w:tplc="981252EA">
      <w:start w:val="1"/>
      <w:numFmt w:val="bullet"/>
      <w:lvlText w:val=""/>
      <w:lvlJc w:val="left"/>
      <w:pPr>
        <w:tabs>
          <w:tab w:val="num" w:pos="1247"/>
        </w:tabs>
        <w:ind w:left="1247" w:hanging="567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3">
    <w:nsid w:val="3B863158"/>
    <w:multiLevelType w:val="hybridMultilevel"/>
    <w:tmpl w:val="8BFE160C"/>
    <w:lvl w:ilvl="0" w:tplc="04050011">
      <w:start w:val="1"/>
      <w:numFmt w:val="decimal"/>
      <w:lvlText w:val="%1)"/>
      <w:lvlJc w:val="left"/>
      <w:pPr>
        <w:ind w:left="1281" w:hanging="360"/>
      </w:pPr>
    </w:lvl>
    <w:lvl w:ilvl="1" w:tplc="04050019" w:tentative="1">
      <w:start w:val="1"/>
      <w:numFmt w:val="lowerLetter"/>
      <w:lvlText w:val="%2."/>
      <w:lvlJc w:val="left"/>
      <w:pPr>
        <w:ind w:left="2001" w:hanging="360"/>
      </w:pPr>
    </w:lvl>
    <w:lvl w:ilvl="2" w:tplc="0405001B" w:tentative="1">
      <w:start w:val="1"/>
      <w:numFmt w:val="lowerRoman"/>
      <w:lvlText w:val="%3."/>
      <w:lvlJc w:val="right"/>
      <w:pPr>
        <w:ind w:left="2721" w:hanging="180"/>
      </w:pPr>
    </w:lvl>
    <w:lvl w:ilvl="3" w:tplc="0405000F" w:tentative="1">
      <w:start w:val="1"/>
      <w:numFmt w:val="decimal"/>
      <w:lvlText w:val="%4."/>
      <w:lvlJc w:val="left"/>
      <w:pPr>
        <w:ind w:left="3441" w:hanging="360"/>
      </w:pPr>
    </w:lvl>
    <w:lvl w:ilvl="4" w:tplc="04050019" w:tentative="1">
      <w:start w:val="1"/>
      <w:numFmt w:val="lowerLetter"/>
      <w:lvlText w:val="%5."/>
      <w:lvlJc w:val="left"/>
      <w:pPr>
        <w:ind w:left="4161" w:hanging="360"/>
      </w:pPr>
    </w:lvl>
    <w:lvl w:ilvl="5" w:tplc="0405001B" w:tentative="1">
      <w:start w:val="1"/>
      <w:numFmt w:val="lowerRoman"/>
      <w:lvlText w:val="%6."/>
      <w:lvlJc w:val="right"/>
      <w:pPr>
        <w:ind w:left="4881" w:hanging="180"/>
      </w:pPr>
    </w:lvl>
    <w:lvl w:ilvl="6" w:tplc="0405000F" w:tentative="1">
      <w:start w:val="1"/>
      <w:numFmt w:val="decimal"/>
      <w:lvlText w:val="%7."/>
      <w:lvlJc w:val="left"/>
      <w:pPr>
        <w:ind w:left="5601" w:hanging="360"/>
      </w:pPr>
    </w:lvl>
    <w:lvl w:ilvl="7" w:tplc="04050019" w:tentative="1">
      <w:start w:val="1"/>
      <w:numFmt w:val="lowerLetter"/>
      <w:lvlText w:val="%8."/>
      <w:lvlJc w:val="left"/>
      <w:pPr>
        <w:ind w:left="6321" w:hanging="360"/>
      </w:pPr>
    </w:lvl>
    <w:lvl w:ilvl="8" w:tplc="0405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14">
    <w:nsid w:val="3BF96CF3"/>
    <w:multiLevelType w:val="hybridMultilevel"/>
    <w:tmpl w:val="1E46EF14"/>
    <w:lvl w:ilvl="0" w:tplc="ADC279CC">
      <w:numFmt w:val="bullet"/>
      <w:lvlText w:val="·"/>
      <w:lvlJc w:val="left"/>
      <w:pPr>
        <w:ind w:left="92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5">
    <w:nsid w:val="44566A04"/>
    <w:multiLevelType w:val="hybridMultilevel"/>
    <w:tmpl w:val="E6980292"/>
    <w:lvl w:ilvl="0" w:tplc="30629EEA">
      <w:start w:val="2"/>
      <w:numFmt w:val="bullet"/>
      <w:lvlText w:val="-"/>
      <w:lvlJc w:val="left"/>
      <w:pPr>
        <w:ind w:left="128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4C105509"/>
    <w:multiLevelType w:val="hybridMultilevel"/>
    <w:tmpl w:val="E7DCA2F4"/>
    <w:lvl w:ilvl="0" w:tplc="0405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7">
    <w:nsid w:val="4D0617F0"/>
    <w:multiLevelType w:val="singleLevel"/>
    <w:tmpl w:val="2DE614E8"/>
    <w:lvl w:ilvl="0">
      <w:start w:val="1"/>
      <w:numFmt w:val="decimal"/>
      <w:lvlText w:val="%1. "/>
      <w:legacy w:legacy="1" w:legacySpace="0" w:legacyIndent="283"/>
      <w:lvlJc w:val="left"/>
      <w:pPr>
        <w:ind w:left="844" w:hanging="283"/>
      </w:pPr>
      <w:rPr>
        <w:rFonts w:ascii="Century Schoolbook" w:hAnsi="Century Schoolbook" w:hint="default"/>
        <w:b w:val="0"/>
        <w:i w:val="0"/>
        <w:sz w:val="20"/>
        <w:u w:val="none"/>
      </w:rPr>
    </w:lvl>
  </w:abstractNum>
  <w:abstractNum w:abstractNumId="18">
    <w:nsid w:val="4DEA5ADA"/>
    <w:multiLevelType w:val="hybridMultilevel"/>
    <w:tmpl w:val="858CD940"/>
    <w:lvl w:ilvl="0" w:tplc="6C10FBE0">
      <w:start w:val="6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1015A1A"/>
    <w:multiLevelType w:val="hybridMultilevel"/>
    <w:tmpl w:val="9BF2136E"/>
    <w:lvl w:ilvl="0" w:tplc="04050011">
      <w:start w:val="1"/>
      <w:numFmt w:val="decimal"/>
      <w:lvlText w:val="%1)"/>
      <w:lvlJc w:val="left"/>
      <w:pPr>
        <w:ind w:left="1281" w:hanging="360"/>
      </w:pPr>
    </w:lvl>
    <w:lvl w:ilvl="1" w:tplc="04050019" w:tentative="1">
      <w:start w:val="1"/>
      <w:numFmt w:val="lowerLetter"/>
      <w:lvlText w:val="%2."/>
      <w:lvlJc w:val="left"/>
      <w:pPr>
        <w:ind w:left="2001" w:hanging="360"/>
      </w:pPr>
    </w:lvl>
    <w:lvl w:ilvl="2" w:tplc="0405001B" w:tentative="1">
      <w:start w:val="1"/>
      <w:numFmt w:val="lowerRoman"/>
      <w:lvlText w:val="%3."/>
      <w:lvlJc w:val="right"/>
      <w:pPr>
        <w:ind w:left="2721" w:hanging="180"/>
      </w:pPr>
    </w:lvl>
    <w:lvl w:ilvl="3" w:tplc="0405000F" w:tentative="1">
      <w:start w:val="1"/>
      <w:numFmt w:val="decimal"/>
      <w:lvlText w:val="%4."/>
      <w:lvlJc w:val="left"/>
      <w:pPr>
        <w:ind w:left="3441" w:hanging="360"/>
      </w:pPr>
    </w:lvl>
    <w:lvl w:ilvl="4" w:tplc="04050019" w:tentative="1">
      <w:start w:val="1"/>
      <w:numFmt w:val="lowerLetter"/>
      <w:lvlText w:val="%5."/>
      <w:lvlJc w:val="left"/>
      <w:pPr>
        <w:ind w:left="4161" w:hanging="360"/>
      </w:pPr>
    </w:lvl>
    <w:lvl w:ilvl="5" w:tplc="0405001B" w:tentative="1">
      <w:start w:val="1"/>
      <w:numFmt w:val="lowerRoman"/>
      <w:lvlText w:val="%6."/>
      <w:lvlJc w:val="right"/>
      <w:pPr>
        <w:ind w:left="4881" w:hanging="180"/>
      </w:pPr>
    </w:lvl>
    <w:lvl w:ilvl="6" w:tplc="0405000F" w:tentative="1">
      <w:start w:val="1"/>
      <w:numFmt w:val="decimal"/>
      <w:lvlText w:val="%7."/>
      <w:lvlJc w:val="left"/>
      <w:pPr>
        <w:ind w:left="5601" w:hanging="360"/>
      </w:pPr>
    </w:lvl>
    <w:lvl w:ilvl="7" w:tplc="04050019" w:tentative="1">
      <w:start w:val="1"/>
      <w:numFmt w:val="lowerLetter"/>
      <w:lvlText w:val="%8."/>
      <w:lvlJc w:val="left"/>
      <w:pPr>
        <w:ind w:left="6321" w:hanging="360"/>
      </w:pPr>
    </w:lvl>
    <w:lvl w:ilvl="8" w:tplc="0405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20">
    <w:nsid w:val="518C368E"/>
    <w:multiLevelType w:val="hybridMultilevel"/>
    <w:tmpl w:val="241CB198"/>
    <w:lvl w:ilvl="0" w:tplc="4B546888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1">
    <w:nsid w:val="528046B3"/>
    <w:multiLevelType w:val="hybridMultilevel"/>
    <w:tmpl w:val="085C2AB8"/>
    <w:lvl w:ilvl="0" w:tplc="7FF2F076">
      <w:start w:val="2"/>
      <w:numFmt w:val="bullet"/>
      <w:lvlText w:val="-"/>
      <w:lvlJc w:val="left"/>
      <w:pPr>
        <w:ind w:left="128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2">
    <w:nsid w:val="5E175E90"/>
    <w:multiLevelType w:val="hybridMultilevel"/>
    <w:tmpl w:val="FB52FE3A"/>
    <w:lvl w:ilvl="0" w:tplc="DF0448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78530E"/>
    <w:multiLevelType w:val="hybridMultilevel"/>
    <w:tmpl w:val="5F28F71E"/>
    <w:lvl w:ilvl="0" w:tplc="30CC69F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C78E2EBE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5937CE"/>
    <w:multiLevelType w:val="hybridMultilevel"/>
    <w:tmpl w:val="154C5FB8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5">
    <w:nsid w:val="71CB48D0"/>
    <w:multiLevelType w:val="hybridMultilevel"/>
    <w:tmpl w:val="1DC8DA78"/>
    <w:lvl w:ilvl="0" w:tplc="4B546888">
      <w:start w:val="1"/>
      <w:numFmt w:val="bullet"/>
      <w:lvlText w:val="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734E51CE"/>
    <w:multiLevelType w:val="hybridMultilevel"/>
    <w:tmpl w:val="46E093CE"/>
    <w:lvl w:ilvl="0" w:tplc="DF0448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0C7620"/>
    <w:multiLevelType w:val="hybridMultilevel"/>
    <w:tmpl w:val="A4AE5698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68841260">
      <w:numFmt w:val="bullet"/>
      <w:lvlText w:val="-"/>
      <w:lvlJc w:val="left"/>
      <w:pPr>
        <w:ind w:left="2721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8">
    <w:nsid w:val="79D22F34"/>
    <w:multiLevelType w:val="hybridMultilevel"/>
    <w:tmpl w:val="384C330C"/>
    <w:lvl w:ilvl="0" w:tplc="5260BACA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9">
    <w:nsid w:val="7B9F4B12"/>
    <w:multiLevelType w:val="hybridMultilevel"/>
    <w:tmpl w:val="7898D560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0">
    <w:nsid w:val="7D6F51DD"/>
    <w:multiLevelType w:val="hybridMultilevel"/>
    <w:tmpl w:val="99F01824"/>
    <w:lvl w:ilvl="0" w:tplc="D550F13E">
      <w:start w:val="1"/>
      <w:numFmt w:val="bullet"/>
      <w:lvlText w:val="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1">
    <w:nsid w:val="7F8C71CB"/>
    <w:multiLevelType w:val="hybridMultilevel"/>
    <w:tmpl w:val="50FA0230"/>
    <w:lvl w:ilvl="0" w:tplc="B6404F2A">
      <w:start w:val="7"/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44" w:hanging="283"/>
        </w:pPr>
        <w:rPr>
          <w:rFonts w:ascii="Wingdings" w:hAnsi="Wingdings" w:hint="default"/>
          <w:b w:val="0"/>
          <w:i w:val="0"/>
          <w:sz w:val="20"/>
        </w:rPr>
      </w:lvl>
    </w:lvlOverride>
  </w:num>
  <w:num w:numId="2">
    <w:abstractNumId w:val="11"/>
  </w:num>
  <w:num w:numId="3">
    <w:abstractNumId w:val="27"/>
  </w:num>
  <w:num w:numId="4">
    <w:abstractNumId w:val="24"/>
  </w:num>
  <w:num w:numId="5">
    <w:abstractNumId w:val="21"/>
  </w:num>
  <w:num w:numId="6">
    <w:abstractNumId w:val="28"/>
  </w:num>
  <w:num w:numId="7">
    <w:abstractNumId w:val="29"/>
  </w:num>
  <w:num w:numId="8">
    <w:abstractNumId w:val="25"/>
  </w:num>
  <w:num w:numId="9">
    <w:abstractNumId w:val="20"/>
  </w:num>
  <w:num w:numId="10">
    <w:abstractNumId w:val="5"/>
  </w:num>
  <w:num w:numId="11">
    <w:abstractNumId w:val="7"/>
  </w:num>
  <w:num w:numId="12">
    <w:abstractNumId w:val="14"/>
  </w:num>
  <w:num w:numId="13">
    <w:abstractNumId w:val="15"/>
  </w:num>
  <w:num w:numId="14">
    <w:abstractNumId w:val="31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0"/>
  </w:num>
  <w:num w:numId="18">
    <w:abstractNumId w:val="23"/>
  </w:num>
  <w:num w:numId="19">
    <w:abstractNumId w:val="16"/>
  </w:num>
  <w:num w:numId="20">
    <w:abstractNumId w:val="2"/>
  </w:num>
  <w:num w:numId="21">
    <w:abstractNumId w:val="17"/>
  </w:num>
  <w:num w:numId="22">
    <w:abstractNumId w:val="6"/>
  </w:num>
  <w:num w:numId="23">
    <w:abstractNumId w:val="10"/>
  </w:num>
  <w:num w:numId="24">
    <w:abstractNumId w:val="12"/>
  </w:num>
  <w:num w:numId="25">
    <w:abstractNumId w:val="1"/>
  </w:num>
  <w:num w:numId="26">
    <w:abstractNumId w:val="4"/>
  </w:num>
  <w:num w:numId="27">
    <w:abstractNumId w:val="18"/>
  </w:num>
  <w:num w:numId="28">
    <w:abstractNumId w:val="22"/>
  </w:num>
  <w:num w:numId="29">
    <w:abstractNumId w:val="26"/>
  </w:num>
  <w:num w:numId="30">
    <w:abstractNumId w:val="8"/>
  </w:num>
  <w:num w:numId="31">
    <w:abstractNumId w:val="19"/>
  </w:num>
  <w:num w:numId="32">
    <w:abstractNumId w:val="3"/>
  </w:num>
  <w:num w:numId="33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stylePaneFormatFilter w:val="3F01"/>
  <w:defaultTabStop w:val="720"/>
  <w:consecutiveHyphenLimit w:val="2825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B90985"/>
    <w:rsid w:val="00005C44"/>
    <w:rsid w:val="00006902"/>
    <w:rsid w:val="0001068F"/>
    <w:rsid w:val="00016EE5"/>
    <w:rsid w:val="00023B27"/>
    <w:rsid w:val="000312E0"/>
    <w:rsid w:val="000337F9"/>
    <w:rsid w:val="00044DFE"/>
    <w:rsid w:val="00060CB1"/>
    <w:rsid w:val="00060D97"/>
    <w:rsid w:val="000619C1"/>
    <w:rsid w:val="00062F27"/>
    <w:rsid w:val="00070BA1"/>
    <w:rsid w:val="000744C2"/>
    <w:rsid w:val="000746F0"/>
    <w:rsid w:val="00074DCA"/>
    <w:rsid w:val="00075A78"/>
    <w:rsid w:val="00082E49"/>
    <w:rsid w:val="00097405"/>
    <w:rsid w:val="000B5BA9"/>
    <w:rsid w:val="000C3B09"/>
    <w:rsid w:val="000C6266"/>
    <w:rsid w:val="000D19B6"/>
    <w:rsid w:val="000D498C"/>
    <w:rsid w:val="000D4AE2"/>
    <w:rsid w:val="000D5694"/>
    <w:rsid w:val="00107877"/>
    <w:rsid w:val="00115E14"/>
    <w:rsid w:val="001266B1"/>
    <w:rsid w:val="00127916"/>
    <w:rsid w:val="00135764"/>
    <w:rsid w:val="001366F0"/>
    <w:rsid w:val="00141F0D"/>
    <w:rsid w:val="00143549"/>
    <w:rsid w:val="001463BA"/>
    <w:rsid w:val="00147060"/>
    <w:rsid w:val="00160257"/>
    <w:rsid w:val="00160F9A"/>
    <w:rsid w:val="001654ED"/>
    <w:rsid w:val="001710B9"/>
    <w:rsid w:val="00173293"/>
    <w:rsid w:val="0018600A"/>
    <w:rsid w:val="00186A3D"/>
    <w:rsid w:val="0019206F"/>
    <w:rsid w:val="001C359B"/>
    <w:rsid w:val="001E00A2"/>
    <w:rsid w:val="001E0166"/>
    <w:rsid w:val="001F2032"/>
    <w:rsid w:val="001F2B42"/>
    <w:rsid w:val="0020028C"/>
    <w:rsid w:val="002002D6"/>
    <w:rsid w:val="00231AD6"/>
    <w:rsid w:val="00242757"/>
    <w:rsid w:val="00255C41"/>
    <w:rsid w:val="00257BFF"/>
    <w:rsid w:val="002750B6"/>
    <w:rsid w:val="002A5CF4"/>
    <w:rsid w:val="002B4CC8"/>
    <w:rsid w:val="002B71E9"/>
    <w:rsid w:val="002C1DD5"/>
    <w:rsid w:val="002C2383"/>
    <w:rsid w:val="002C2C6C"/>
    <w:rsid w:val="002C45C5"/>
    <w:rsid w:val="002C5C89"/>
    <w:rsid w:val="002C7514"/>
    <w:rsid w:val="002D510C"/>
    <w:rsid w:val="002D622A"/>
    <w:rsid w:val="002D6D51"/>
    <w:rsid w:val="002D6F96"/>
    <w:rsid w:val="002E0D60"/>
    <w:rsid w:val="002F17B3"/>
    <w:rsid w:val="00301975"/>
    <w:rsid w:val="00305438"/>
    <w:rsid w:val="003126C4"/>
    <w:rsid w:val="00312FAA"/>
    <w:rsid w:val="0031703F"/>
    <w:rsid w:val="00321A4E"/>
    <w:rsid w:val="00332096"/>
    <w:rsid w:val="00332B3E"/>
    <w:rsid w:val="0034391B"/>
    <w:rsid w:val="00346091"/>
    <w:rsid w:val="003469D5"/>
    <w:rsid w:val="00351000"/>
    <w:rsid w:val="0036020D"/>
    <w:rsid w:val="00360610"/>
    <w:rsid w:val="00362389"/>
    <w:rsid w:val="00366ABC"/>
    <w:rsid w:val="003700A7"/>
    <w:rsid w:val="00373579"/>
    <w:rsid w:val="00381D10"/>
    <w:rsid w:val="00386D5F"/>
    <w:rsid w:val="003A220C"/>
    <w:rsid w:val="003B2B62"/>
    <w:rsid w:val="003B6729"/>
    <w:rsid w:val="003D5B7A"/>
    <w:rsid w:val="003E12AC"/>
    <w:rsid w:val="003F18C2"/>
    <w:rsid w:val="003F7D6C"/>
    <w:rsid w:val="004012F1"/>
    <w:rsid w:val="004043E2"/>
    <w:rsid w:val="00424298"/>
    <w:rsid w:val="00432D99"/>
    <w:rsid w:val="004377CF"/>
    <w:rsid w:val="00450F49"/>
    <w:rsid w:val="00457C80"/>
    <w:rsid w:val="00467D5E"/>
    <w:rsid w:val="004715FA"/>
    <w:rsid w:val="00471CE0"/>
    <w:rsid w:val="0048596D"/>
    <w:rsid w:val="0048722E"/>
    <w:rsid w:val="004A2E6B"/>
    <w:rsid w:val="004A4B16"/>
    <w:rsid w:val="004A66D9"/>
    <w:rsid w:val="004C493F"/>
    <w:rsid w:val="004C706D"/>
    <w:rsid w:val="004C764F"/>
    <w:rsid w:val="004D34ED"/>
    <w:rsid w:val="004E759E"/>
    <w:rsid w:val="004F6701"/>
    <w:rsid w:val="005124B6"/>
    <w:rsid w:val="0052022F"/>
    <w:rsid w:val="005328CE"/>
    <w:rsid w:val="00535DC2"/>
    <w:rsid w:val="005544C9"/>
    <w:rsid w:val="00556A7F"/>
    <w:rsid w:val="0056611B"/>
    <w:rsid w:val="00582296"/>
    <w:rsid w:val="0058363D"/>
    <w:rsid w:val="005864BD"/>
    <w:rsid w:val="005903C9"/>
    <w:rsid w:val="00596E00"/>
    <w:rsid w:val="005A319E"/>
    <w:rsid w:val="005B79DE"/>
    <w:rsid w:val="005C257D"/>
    <w:rsid w:val="005C3738"/>
    <w:rsid w:val="005D3483"/>
    <w:rsid w:val="005D58AD"/>
    <w:rsid w:val="006031DB"/>
    <w:rsid w:val="00605FC2"/>
    <w:rsid w:val="00610F4A"/>
    <w:rsid w:val="006167DC"/>
    <w:rsid w:val="00624077"/>
    <w:rsid w:val="00624E97"/>
    <w:rsid w:val="0063000D"/>
    <w:rsid w:val="00647D35"/>
    <w:rsid w:val="006632BC"/>
    <w:rsid w:val="00667AF6"/>
    <w:rsid w:val="006723FF"/>
    <w:rsid w:val="0067330D"/>
    <w:rsid w:val="0069163A"/>
    <w:rsid w:val="006A539B"/>
    <w:rsid w:val="006A7D15"/>
    <w:rsid w:val="006B5606"/>
    <w:rsid w:val="006B74F0"/>
    <w:rsid w:val="006C4D27"/>
    <w:rsid w:val="006C64D4"/>
    <w:rsid w:val="006C7995"/>
    <w:rsid w:val="006D1CD0"/>
    <w:rsid w:val="006F07E3"/>
    <w:rsid w:val="006F4BEA"/>
    <w:rsid w:val="007013A8"/>
    <w:rsid w:val="007036B1"/>
    <w:rsid w:val="00704303"/>
    <w:rsid w:val="0070490A"/>
    <w:rsid w:val="00713404"/>
    <w:rsid w:val="00716432"/>
    <w:rsid w:val="0071778B"/>
    <w:rsid w:val="00717B4B"/>
    <w:rsid w:val="00723D3E"/>
    <w:rsid w:val="0072468E"/>
    <w:rsid w:val="00725A97"/>
    <w:rsid w:val="007319F4"/>
    <w:rsid w:val="0073373C"/>
    <w:rsid w:val="00736254"/>
    <w:rsid w:val="0074176A"/>
    <w:rsid w:val="00742CEA"/>
    <w:rsid w:val="00762561"/>
    <w:rsid w:val="00762710"/>
    <w:rsid w:val="00765775"/>
    <w:rsid w:val="007727CC"/>
    <w:rsid w:val="00775DC4"/>
    <w:rsid w:val="00781A6B"/>
    <w:rsid w:val="00790174"/>
    <w:rsid w:val="00796215"/>
    <w:rsid w:val="007964E5"/>
    <w:rsid w:val="0079708B"/>
    <w:rsid w:val="007A0059"/>
    <w:rsid w:val="007B074C"/>
    <w:rsid w:val="007C2FDB"/>
    <w:rsid w:val="007D0CBD"/>
    <w:rsid w:val="007E680A"/>
    <w:rsid w:val="007F5F65"/>
    <w:rsid w:val="0080056A"/>
    <w:rsid w:val="00800C15"/>
    <w:rsid w:val="00800CF6"/>
    <w:rsid w:val="00806A68"/>
    <w:rsid w:val="00843F98"/>
    <w:rsid w:val="008503ED"/>
    <w:rsid w:val="00875235"/>
    <w:rsid w:val="00894E60"/>
    <w:rsid w:val="008B5025"/>
    <w:rsid w:val="008C4B16"/>
    <w:rsid w:val="008F109B"/>
    <w:rsid w:val="008F26B5"/>
    <w:rsid w:val="00901671"/>
    <w:rsid w:val="0090523E"/>
    <w:rsid w:val="00911531"/>
    <w:rsid w:val="009116E8"/>
    <w:rsid w:val="0091306D"/>
    <w:rsid w:val="009467A3"/>
    <w:rsid w:val="009532A2"/>
    <w:rsid w:val="00953614"/>
    <w:rsid w:val="00953E69"/>
    <w:rsid w:val="00955FC2"/>
    <w:rsid w:val="0095675E"/>
    <w:rsid w:val="00962E43"/>
    <w:rsid w:val="00966E6F"/>
    <w:rsid w:val="00977CFB"/>
    <w:rsid w:val="00985911"/>
    <w:rsid w:val="0099518A"/>
    <w:rsid w:val="009A5999"/>
    <w:rsid w:val="009A6B48"/>
    <w:rsid w:val="009A7BD8"/>
    <w:rsid w:val="009B009F"/>
    <w:rsid w:val="009B2281"/>
    <w:rsid w:val="009B6524"/>
    <w:rsid w:val="009C3529"/>
    <w:rsid w:val="009C3866"/>
    <w:rsid w:val="009C561D"/>
    <w:rsid w:val="009C7DF0"/>
    <w:rsid w:val="009E6436"/>
    <w:rsid w:val="00A02123"/>
    <w:rsid w:val="00A02363"/>
    <w:rsid w:val="00A03C47"/>
    <w:rsid w:val="00A103DB"/>
    <w:rsid w:val="00A112D5"/>
    <w:rsid w:val="00A17DEB"/>
    <w:rsid w:val="00A3053D"/>
    <w:rsid w:val="00A45402"/>
    <w:rsid w:val="00A5438E"/>
    <w:rsid w:val="00A5719D"/>
    <w:rsid w:val="00A6182C"/>
    <w:rsid w:val="00A61C37"/>
    <w:rsid w:val="00A862C1"/>
    <w:rsid w:val="00A94EA9"/>
    <w:rsid w:val="00AA0950"/>
    <w:rsid w:val="00AA6F95"/>
    <w:rsid w:val="00AB0822"/>
    <w:rsid w:val="00AB2C1F"/>
    <w:rsid w:val="00AB79A6"/>
    <w:rsid w:val="00AD3018"/>
    <w:rsid w:val="00AD3801"/>
    <w:rsid w:val="00AE04C6"/>
    <w:rsid w:val="00AE4219"/>
    <w:rsid w:val="00AF233A"/>
    <w:rsid w:val="00AF2974"/>
    <w:rsid w:val="00B01BAA"/>
    <w:rsid w:val="00B115E9"/>
    <w:rsid w:val="00B14D21"/>
    <w:rsid w:val="00B21E6A"/>
    <w:rsid w:val="00B25936"/>
    <w:rsid w:val="00B30D4B"/>
    <w:rsid w:val="00B36FEF"/>
    <w:rsid w:val="00B47327"/>
    <w:rsid w:val="00B475AC"/>
    <w:rsid w:val="00B47BFD"/>
    <w:rsid w:val="00B47D29"/>
    <w:rsid w:val="00B52F21"/>
    <w:rsid w:val="00B56311"/>
    <w:rsid w:val="00B72601"/>
    <w:rsid w:val="00B75422"/>
    <w:rsid w:val="00B828ED"/>
    <w:rsid w:val="00B84606"/>
    <w:rsid w:val="00B90985"/>
    <w:rsid w:val="00BA0E37"/>
    <w:rsid w:val="00BB1537"/>
    <w:rsid w:val="00BC5252"/>
    <w:rsid w:val="00BD0CC1"/>
    <w:rsid w:val="00BD726B"/>
    <w:rsid w:val="00BE0E84"/>
    <w:rsid w:val="00BE3A09"/>
    <w:rsid w:val="00BE4532"/>
    <w:rsid w:val="00BE7B29"/>
    <w:rsid w:val="00BF3554"/>
    <w:rsid w:val="00BF6F6F"/>
    <w:rsid w:val="00C13AED"/>
    <w:rsid w:val="00C16541"/>
    <w:rsid w:val="00C223AF"/>
    <w:rsid w:val="00C25D12"/>
    <w:rsid w:val="00C26104"/>
    <w:rsid w:val="00C5133A"/>
    <w:rsid w:val="00C61829"/>
    <w:rsid w:val="00C64530"/>
    <w:rsid w:val="00C84406"/>
    <w:rsid w:val="00C845FE"/>
    <w:rsid w:val="00C94E10"/>
    <w:rsid w:val="00CB0FE2"/>
    <w:rsid w:val="00CB3EE7"/>
    <w:rsid w:val="00CB6858"/>
    <w:rsid w:val="00CC5D69"/>
    <w:rsid w:val="00CD1EA0"/>
    <w:rsid w:val="00CD6F08"/>
    <w:rsid w:val="00CF1A08"/>
    <w:rsid w:val="00CF4BE9"/>
    <w:rsid w:val="00CF53F1"/>
    <w:rsid w:val="00CF623B"/>
    <w:rsid w:val="00CF76D1"/>
    <w:rsid w:val="00D01EC1"/>
    <w:rsid w:val="00D079E7"/>
    <w:rsid w:val="00D10C69"/>
    <w:rsid w:val="00D17ED6"/>
    <w:rsid w:val="00D2280B"/>
    <w:rsid w:val="00D31B96"/>
    <w:rsid w:val="00D44451"/>
    <w:rsid w:val="00D5169E"/>
    <w:rsid w:val="00D56631"/>
    <w:rsid w:val="00D6783B"/>
    <w:rsid w:val="00D70403"/>
    <w:rsid w:val="00D76F8E"/>
    <w:rsid w:val="00D77A39"/>
    <w:rsid w:val="00D81201"/>
    <w:rsid w:val="00D823A1"/>
    <w:rsid w:val="00D90D2B"/>
    <w:rsid w:val="00DB1F89"/>
    <w:rsid w:val="00DB3D45"/>
    <w:rsid w:val="00DC0826"/>
    <w:rsid w:val="00DD5728"/>
    <w:rsid w:val="00DD79CC"/>
    <w:rsid w:val="00DE3D40"/>
    <w:rsid w:val="00DF2BBB"/>
    <w:rsid w:val="00E027AC"/>
    <w:rsid w:val="00E1007C"/>
    <w:rsid w:val="00E20ECD"/>
    <w:rsid w:val="00E235CB"/>
    <w:rsid w:val="00E23B4B"/>
    <w:rsid w:val="00E34BC8"/>
    <w:rsid w:val="00E4485B"/>
    <w:rsid w:val="00E47766"/>
    <w:rsid w:val="00E53141"/>
    <w:rsid w:val="00E6747A"/>
    <w:rsid w:val="00E726A0"/>
    <w:rsid w:val="00E8281D"/>
    <w:rsid w:val="00E84037"/>
    <w:rsid w:val="00E846D5"/>
    <w:rsid w:val="00E90E90"/>
    <w:rsid w:val="00ED5F1C"/>
    <w:rsid w:val="00ED704C"/>
    <w:rsid w:val="00EE2227"/>
    <w:rsid w:val="00EE34CA"/>
    <w:rsid w:val="00F07855"/>
    <w:rsid w:val="00F11B41"/>
    <w:rsid w:val="00F2397B"/>
    <w:rsid w:val="00F34E26"/>
    <w:rsid w:val="00F4725E"/>
    <w:rsid w:val="00F63A6B"/>
    <w:rsid w:val="00F6489C"/>
    <w:rsid w:val="00F702E6"/>
    <w:rsid w:val="00F71371"/>
    <w:rsid w:val="00F7590E"/>
    <w:rsid w:val="00F760B1"/>
    <w:rsid w:val="00F80817"/>
    <w:rsid w:val="00F82F5D"/>
    <w:rsid w:val="00F84BBA"/>
    <w:rsid w:val="00F93F52"/>
    <w:rsid w:val="00F949CE"/>
    <w:rsid w:val="00F94DE8"/>
    <w:rsid w:val="00FA57A1"/>
    <w:rsid w:val="00FB3061"/>
    <w:rsid w:val="00FB69D6"/>
    <w:rsid w:val="00FC2775"/>
    <w:rsid w:val="00FD718E"/>
    <w:rsid w:val="00FE538E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04303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</w:style>
  <w:style w:type="paragraph" w:styleId="Nadpis1">
    <w:name w:val="heading 1"/>
    <w:basedOn w:val="Normln"/>
    <w:next w:val="Normln"/>
    <w:qFormat/>
    <w:rsid w:val="00704303"/>
    <w:pPr>
      <w:keepNext/>
      <w:tabs>
        <w:tab w:val="left" w:pos="720"/>
      </w:tabs>
      <w:spacing w:before="240" w:after="120"/>
      <w:jc w:val="both"/>
      <w:outlineLvl w:val="0"/>
    </w:pPr>
    <w:rPr>
      <w:rFonts w:ascii="Arial" w:hAnsi="Arial"/>
      <w:b/>
      <w:kern w:val="28"/>
      <w:sz w:val="48"/>
    </w:rPr>
  </w:style>
  <w:style w:type="paragraph" w:styleId="Nadpis2">
    <w:name w:val="heading 2"/>
    <w:basedOn w:val="Normln"/>
    <w:next w:val="Normln"/>
    <w:qFormat/>
    <w:rsid w:val="0070430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adpis2"/>
    <w:next w:val="Normln"/>
    <w:qFormat/>
    <w:rsid w:val="00704303"/>
    <w:pPr>
      <w:tabs>
        <w:tab w:val="left" w:pos="720"/>
      </w:tabs>
      <w:spacing w:before="120" w:after="120"/>
      <w:jc w:val="both"/>
      <w:outlineLvl w:val="2"/>
    </w:pPr>
    <w:rPr>
      <w:i w:val="0"/>
      <w:kern w:val="28"/>
      <w:sz w:val="28"/>
    </w:rPr>
  </w:style>
  <w:style w:type="paragraph" w:styleId="Nadpis4">
    <w:name w:val="heading 4"/>
    <w:basedOn w:val="Normln"/>
    <w:next w:val="Normln"/>
    <w:qFormat/>
    <w:rsid w:val="00704303"/>
    <w:pPr>
      <w:keepNext/>
      <w:spacing w:before="240" w:after="60"/>
      <w:outlineLvl w:val="3"/>
    </w:pPr>
    <w:rPr>
      <w:rFonts w:ascii="Times New Roman" w:hAnsi="Times New Roman"/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0430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0430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04303"/>
  </w:style>
  <w:style w:type="paragraph" w:customStyle="1" w:styleId="Zkltext2">
    <w:name w:val="Zákl. text 2"/>
    <w:link w:val="Zkltext2Char1"/>
    <w:qFormat/>
    <w:rsid w:val="00704303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overflowPunct w:val="0"/>
      <w:autoSpaceDE w:val="0"/>
      <w:autoSpaceDN w:val="0"/>
      <w:adjustRightInd w:val="0"/>
      <w:ind w:firstLine="561"/>
      <w:jc w:val="both"/>
      <w:textAlignment w:val="baseline"/>
    </w:pPr>
    <w:rPr>
      <w:noProof/>
      <w:sz w:val="24"/>
    </w:rPr>
  </w:style>
  <w:style w:type="paragraph" w:customStyle="1" w:styleId="Odstavec">
    <w:name w:val="Odstavec"/>
    <w:next w:val="Zkltext2"/>
    <w:link w:val="OdstavecChar"/>
    <w:qFormat/>
    <w:rsid w:val="008F26B5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b/>
      <w:i/>
      <w:color w:val="0000FF"/>
      <w:sz w:val="24"/>
      <w:u w:val="single"/>
    </w:rPr>
  </w:style>
  <w:style w:type="paragraph" w:customStyle="1" w:styleId="tabulka">
    <w:name w:val="tabulka"/>
    <w:rsid w:val="00704303"/>
    <w:pPr>
      <w:tabs>
        <w:tab w:val="left" w:pos="1485"/>
        <w:tab w:val="left" w:pos="3402"/>
        <w:tab w:val="left" w:pos="5670"/>
      </w:tabs>
      <w:overflowPunct w:val="0"/>
      <w:autoSpaceDE w:val="0"/>
      <w:autoSpaceDN w:val="0"/>
      <w:adjustRightInd w:val="0"/>
      <w:textAlignment w:val="baseline"/>
    </w:pPr>
    <w:rPr>
      <w:rFonts w:ascii="Century Schoolbook" w:hAnsi="Century Schoolbook"/>
    </w:rPr>
  </w:style>
  <w:style w:type="paragraph" w:customStyle="1" w:styleId="specifikce">
    <w:name w:val="specifikce"/>
    <w:rsid w:val="00704303"/>
    <w:pPr>
      <w:tabs>
        <w:tab w:val="left" w:pos="894"/>
        <w:tab w:val="left" w:pos="4854"/>
        <w:tab w:val="left" w:pos="7245"/>
      </w:tabs>
      <w:overflowPunct w:val="0"/>
      <w:autoSpaceDE w:val="0"/>
      <w:autoSpaceDN w:val="0"/>
      <w:adjustRightInd w:val="0"/>
      <w:jc w:val="both"/>
      <w:textAlignment w:val="baseline"/>
    </w:pPr>
    <w:rPr>
      <w:rFonts w:ascii="Ganymed" w:hAnsi="Ganymed"/>
      <w:lang w:val="en-US"/>
    </w:rPr>
  </w:style>
  <w:style w:type="paragraph" w:customStyle="1" w:styleId="tabulka2">
    <w:name w:val="tabulka 2"/>
    <w:rsid w:val="00704303"/>
    <w:pPr>
      <w:tabs>
        <w:tab w:val="left" w:pos="1418"/>
        <w:tab w:val="left" w:pos="6521"/>
        <w:tab w:val="left" w:pos="8505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Century Schoolbook" w:hAnsi="Century Schoolbook"/>
      <w:sz w:val="16"/>
    </w:rPr>
  </w:style>
  <w:style w:type="paragraph" w:customStyle="1" w:styleId="Nadpis">
    <w:name w:val="Nadpis"/>
    <w:next w:val="Zkltext2"/>
    <w:link w:val="NadpisChar"/>
    <w:qFormat/>
    <w:rsid w:val="00B01BAA"/>
    <w:pPr>
      <w:tabs>
        <w:tab w:val="left" w:pos="218"/>
        <w:tab w:val="left" w:pos="938"/>
        <w:tab w:val="left" w:pos="1658"/>
        <w:tab w:val="left" w:pos="2378"/>
        <w:tab w:val="left" w:pos="3098"/>
        <w:tab w:val="left" w:pos="3818"/>
        <w:tab w:val="left" w:pos="4538"/>
        <w:tab w:val="left" w:pos="5258"/>
        <w:tab w:val="left" w:pos="5978"/>
        <w:tab w:val="left" w:pos="6698"/>
        <w:tab w:val="left" w:pos="7418"/>
        <w:tab w:val="left" w:pos="8138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b/>
      <w:i/>
      <w:caps/>
      <w:color w:val="FF0000"/>
      <w:sz w:val="28"/>
    </w:rPr>
  </w:style>
  <w:style w:type="paragraph" w:customStyle="1" w:styleId="Odstavec2">
    <w:name w:val="Odstavec 2"/>
    <w:basedOn w:val="Odstavec"/>
    <w:next w:val="Zkltext2"/>
    <w:link w:val="Odstavec2Char"/>
    <w:qFormat/>
    <w:rsid w:val="00704303"/>
    <w:rPr>
      <w:color w:val="FF00FF"/>
      <w:u w:val="none"/>
    </w:rPr>
  </w:style>
  <w:style w:type="paragraph" w:customStyle="1" w:styleId="Zkltext">
    <w:name w:val="Zákl. text"/>
    <w:basedOn w:val="Normln"/>
    <w:qFormat/>
    <w:rsid w:val="0070430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Century Schoolbook" w:hAnsi="Century Schoolbook"/>
    </w:rPr>
  </w:style>
  <w:style w:type="paragraph" w:styleId="Obsah1">
    <w:name w:val="toc 1"/>
    <w:basedOn w:val="Normln"/>
    <w:next w:val="Normln"/>
    <w:uiPriority w:val="39"/>
    <w:rsid w:val="00704303"/>
    <w:pPr>
      <w:tabs>
        <w:tab w:val="right" w:leader="dot" w:pos="9311"/>
      </w:tabs>
      <w:spacing w:before="120" w:after="120"/>
    </w:pPr>
    <w:rPr>
      <w:rFonts w:ascii="Times New Roman" w:hAnsi="Times New Roman"/>
      <w:b/>
      <w:caps/>
    </w:rPr>
  </w:style>
  <w:style w:type="paragraph" w:styleId="Obsah2">
    <w:name w:val="toc 2"/>
    <w:basedOn w:val="Normln"/>
    <w:next w:val="Normln"/>
    <w:uiPriority w:val="39"/>
    <w:rsid w:val="00704303"/>
    <w:pPr>
      <w:tabs>
        <w:tab w:val="right" w:leader="dot" w:pos="9311"/>
      </w:tabs>
      <w:ind w:left="200"/>
    </w:pPr>
    <w:rPr>
      <w:rFonts w:ascii="Times New Roman" w:hAnsi="Times New Roman"/>
      <w:smallCaps/>
    </w:rPr>
  </w:style>
  <w:style w:type="paragraph" w:styleId="Obsah3">
    <w:name w:val="toc 3"/>
    <w:basedOn w:val="Normln"/>
    <w:next w:val="Normln"/>
    <w:uiPriority w:val="39"/>
    <w:rsid w:val="00704303"/>
    <w:pPr>
      <w:tabs>
        <w:tab w:val="right" w:leader="dot" w:pos="9311"/>
      </w:tabs>
      <w:ind w:left="400"/>
    </w:pPr>
    <w:rPr>
      <w:rFonts w:ascii="Times New Roman" w:hAnsi="Times New Roman"/>
      <w:i/>
    </w:rPr>
  </w:style>
  <w:style w:type="paragraph" w:styleId="Obsah4">
    <w:name w:val="toc 4"/>
    <w:basedOn w:val="Normln"/>
    <w:next w:val="Normln"/>
    <w:uiPriority w:val="39"/>
    <w:rsid w:val="00704303"/>
    <w:pPr>
      <w:tabs>
        <w:tab w:val="right" w:leader="dot" w:pos="9311"/>
      </w:tabs>
      <w:ind w:left="600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semiHidden/>
    <w:rsid w:val="00704303"/>
    <w:pPr>
      <w:tabs>
        <w:tab w:val="right" w:leader="dot" w:pos="9311"/>
      </w:tabs>
      <w:ind w:left="800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semiHidden/>
    <w:rsid w:val="00704303"/>
    <w:pPr>
      <w:tabs>
        <w:tab w:val="right" w:leader="dot" w:pos="9311"/>
      </w:tabs>
      <w:ind w:left="1000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semiHidden/>
    <w:rsid w:val="00704303"/>
    <w:pPr>
      <w:tabs>
        <w:tab w:val="right" w:leader="dot" w:pos="9311"/>
      </w:tabs>
      <w:ind w:left="1200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semiHidden/>
    <w:rsid w:val="00704303"/>
    <w:pPr>
      <w:tabs>
        <w:tab w:val="right" w:leader="dot" w:pos="9311"/>
      </w:tabs>
      <w:ind w:left="1400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semiHidden/>
    <w:rsid w:val="00704303"/>
    <w:pPr>
      <w:tabs>
        <w:tab w:val="right" w:leader="dot" w:pos="9311"/>
      </w:tabs>
      <w:ind w:left="1600"/>
    </w:pPr>
    <w:rPr>
      <w:rFonts w:ascii="Times New Roman" w:hAnsi="Times New Roman"/>
      <w:sz w:val="18"/>
    </w:rPr>
  </w:style>
  <w:style w:type="paragraph" w:customStyle="1" w:styleId="Specifikace">
    <w:name w:val="Specifikace"/>
    <w:basedOn w:val="Normln"/>
    <w:rsid w:val="00704303"/>
    <w:pPr>
      <w:tabs>
        <w:tab w:val="left" w:pos="1418"/>
        <w:tab w:val="left" w:pos="3261"/>
        <w:tab w:val="left" w:pos="7513"/>
      </w:tabs>
      <w:ind w:firstLine="567"/>
    </w:pPr>
    <w:rPr>
      <w:rFonts w:ascii="Ganymed" w:hAnsi="Ganymed"/>
    </w:rPr>
  </w:style>
  <w:style w:type="paragraph" w:customStyle="1" w:styleId="Dal">
    <w:name w:val="Další"/>
    <w:basedOn w:val="Zkltext2"/>
    <w:rsid w:val="00704303"/>
    <w:pPr>
      <w:shd w:val="pct20" w:color="auto" w:fill="auto"/>
      <w:ind w:firstLine="0"/>
      <w:jc w:val="center"/>
    </w:pPr>
    <w:rPr>
      <w:b/>
      <w:sz w:val="28"/>
    </w:rPr>
  </w:style>
  <w:style w:type="paragraph" w:customStyle="1" w:styleId="Odstavec3">
    <w:name w:val="Odstavec 3"/>
    <w:basedOn w:val="Odstavec"/>
    <w:next w:val="Zkltext2"/>
    <w:qFormat/>
    <w:rsid w:val="00704303"/>
    <w:rPr>
      <w:color w:val="00FF00"/>
      <w:sz w:val="22"/>
    </w:rPr>
  </w:style>
  <w:style w:type="paragraph" w:customStyle="1" w:styleId="Kalulace">
    <w:name w:val="Kalulace"/>
    <w:basedOn w:val="Normln"/>
    <w:rsid w:val="0070430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Ganymed" w:hAnsi="Ganymed"/>
      <w:b/>
      <w:color w:val="FF0000"/>
      <w:sz w:val="40"/>
    </w:rPr>
  </w:style>
  <w:style w:type="paragraph" w:customStyle="1" w:styleId="TabulkaEPS">
    <w:name w:val="Tabulka EPS"/>
    <w:basedOn w:val="Normln"/>
    <w:rsid w:val="00704303"/>
    <w:pPr>
      <w:tabs>
        <w:tab w:val="left" w:pos="851"/>
        <w:tab w:val="left" w:pos="1701"/>
        <w:tab w:val="left" w:pos="2552"/>
        <w:tab w:val="left" w:pos="3261"/>
        <w:tab w:val="left" w:pos="4111"/>
        <w:tab w:val="left" w:pos="6521"/>
        <w:tab w:val="left" w:pos="7230"/>
        <w:tab w:val="left" w:pos="7938"/>
        <w:tab w:val="left" w:pos="8647"/>
      </w:tabs>
      <w:jc w:val="both"/>
    </w:pPr>
    <w:rPr>
      <w:rFonts w:ascii="Century Schoolbook" w:hAnsi="Century Schoolbook"/>
      <w:sz w:val="16"/>
    </w:rPr>
  </w:style>
  <w:style w:type="paragraph" w:customStyle="1" w:styleId="HLAVNINADPIS">
    <w:name w:val="HLAVNI NADPIS"/>
    <w:next w:val="Zkltext2"/>
    <w:rsid w:val="0070430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noProof/>
      <w:color w:val="FF0000"/>
      <w:sz w:val="40"/>
    </w:rPr>
  </w:style>
  <w:style w:type="paragraph" w:customStyle="1" w:styleId="tab-repro">
    <w:name w:val="tab-repro"/>
    <w:basedOn w:val="Zkltext"/>
    <w:rsid w:val="00704303"/>
    <w:pPr>
      <w:tabs>
        <w:tab w:val="clear" w:pos="720"/>
        <w:tab w:val="clear" w:pos="2160"/>
        <w:tab w:val="clear" w:pos="2880"/>
        <w:tab w:val="clear" w:pos="3600"/>
        <w:tab w:val="clear" w:pos="5040"/>
        <w:tab w:val="clear" w:pos="5760"/>
        <w:tab w:val="clear" w:pos="6480"/>
        <w:tab w:val="clear" w:pos="7200"/>
        <w:tab w:val="clear" w:pos="8640"/>
        <w:tab w:val="left" w:pos="2835"/>
        <w:tab w:val="left" w:pos="5670"/>
      </w:tabs>
    </w:pPr>
    <w:rPr>
      <w:rFonts w:ascii="Ganymed" w:hAnsi="Ganymed"/>
    </w:rPr>
  </w:style>
  <w:style w:type="paragraph" w:customStyle="1" w:styleId="tabulkaEZS">
    <w:name w:val="tabulka EZS"/>
    <w:basedOn w:val="tabulka2"/>
    <w:rsid w:val="00704303"/>
    <w:pPr>
      <w:tabs>
        <w:tab w:val="clear" w:pos="6521"/>
        <w:tab w:val="clear" w:pos="8505"/>
        <w:tab w:val="left" w:pos="2552"/>
        <w:tab w:val="left" w:pos="3969"/>
        <w:tab w:val="left" w:pos="5103"/>
        <w:tab w:val="left" w:pos="6237"/>
      </w:tabs>
      <w:ind w:firstLine="0"/>
    </w:pPr>
  </w:style>
  <w:style w:type="paragraph" w:customStyle="1" w:styleId="Odstavec4">
    <w:name w:val="Odstavec 4"/>
    <w:basedOn w:val="Odstavec3"/>
    <w:rsid w:val="00704303"/>
    <w:pPr>
      <w:tabs>
        <w:tab w:val="clear" w:pos="59"/>
        <w:tab w:val="clear" w:pos="650"/>
      </w:tabs>
      <w:ind w:firstLine="1134"/>
    </w:pPr>
  </w:style>
  <w:style w:type="paragraph" w:customStyle="1" w:styleId="Export90">
    <w:name w:val="Export 90"/>
    <w:rsid w:val="00704303"/>
    <w:pPr>
      <w:tabs>
        <w:tab w:val="left" w:pos="54"/>
        <w:tab w:val="left" w:pos="774"/>
        <w:tab w:val="left" w:pos="1494"/>
        <w:tab w:val="left" w:pos="2214"/>
        <w:tab w:val="left" w:pos="2934"/>
        <w:tab w:val="left" w:pos="3654"/>
        <w:tab w:val="left" w:pos="4374"/>
        <w:tab w:val="left" w:pos="5094"/>
        <w:tab w:val="left" w:pos="5814"/>
        <w:tab w:val="left" w:pos="6534"/>
        <w:tab w:val="left" w:pos="7254"/>
        <w:tab w:val="left" w:pos="7974"/>
      </w:tabs>
      <w:overflowPunct w:val="0"/>
      <w:autoSpaceDE w:val="0"/>
      <w:autoSpaceDN w:val="0"/>
      <w:adjustRightInd w:val="0"/>
      <w:jc w:val="both"/>
      <w:textAlignment w:val="baseline"/>
    </w:pPr>
    <w:rPr>
      <w:rFonts w:ascii="Ganymed" w:hAnsi="Ganymed"/>
      <w:lang w:val="en-US"/>
    </w:rPr>
  </w:style>
  <w:style w:type="paragraph" w:styleId="Titulek">
    <w:name w:val="caption"/>
    <w:basedOn w:val="Normln"/>
    <w:next w:val="Normln"/>
    <w:qFormat/>
    <w:rsid w:val="00704303"/>
    <w:pPr>
      <w:spacing w:before="120" w:after="120"/>
    </w:pPr>
    <w:rPr>
      <w:b/>
    </w:rPr>
  </w:style>
  <w:style w:type="character" w:customStyle="1" w:styleId="Hypertextovodkaz1">
    <w:name w:val="Hypertextový odkaz1"/>
    <w:rsid w:val="00704303"/>
    <w:rPr>
      <w:color w:val="0000FF"/>
      <w:u w:val="single"/>
    </w:rPr>
  </w:style>
  <w:style w:type="character" w:customStyle="1" w:styleId="Hypertextovodkaz2">
    <w:name w:val="Hypertextový odkaz2"/>
    <w:rsid w:val="00704303"/>
    <w:rPr>
      <w:color w:val="0000FF"/>
      <w:u w:val="single"/>
    </w:rPr>
  </w:style>
  <w:style w:type="character" w:customStyle="1" w:styleId="Hypertextovodkaz3">
    <w:name w:val="Hypertextový odkaz3"/>
    <w:rsid w:val="00704303"/>
    <w:rPr>
      <w:color w:val="0000FF"/>
      <w:u w:val="single"/>
    </w:rPr>
  </w:style>
  <w:style w:type="paragraph" w:customStyle="1" w:styleId="Rozloendokumentu1">
    <w:name w:val="Rozložení dokumentu1"/>
    <w:basedOn w:val="Normln"/>
    <w:rsid w:val="00704303"/>
    <w:pPr>
      <w:shd w:val="clear" w:color="auto" w:fill="000080"/>
    </w:pPr>
    <w:rPr>
      <w:rFonts w:ascii="Tahoma" w:hAnsi="Tahoma"/>
    </w:rPr>
  </w:style>
  <w:style w:type="character" w:customStyle="1" w:styleId="Hypertextovodkaz4">
    <w:name w:val="Hypertextový odkaz4"/>
    <w:rsid w:val="00704303"/>
    <w:rPr>
      <w:color w:val="0000FF"/>
      <w:u w:val="single"/>
    </w:rPr>
  </w:style>
  <w:style w:type="character" w:customStyle="1" w:styleId="Hypertextovodkaz5">
    <w:name w:val="Hypertextový odkaz5"/>
    <w:rsid w:val="00704303"/>
    <w:rPr>
      <w:color w:val="0000FF"/>
      <w:u w:val="single"/>
    </w:rPr>
  </w:style>
  <w:style w:type="paragraph" w:customStyle="1" w:styleId="H3">
    <w:name w:val="H3"/>
    <w:basedOn w:val="Normln"/>
    <w:next w:val="Normln"/>
    <w:rsid w:val="00704303"/>
    <w:pPr>
      <w:keepNext/>
      <w:spacing w:before="100" w:after="100"/>
    </w:pPr>
    <w:rPr>
      <w:rFonts w:ascii="Times New Roman" w:hAnsi="Times New Roman"/>
      <w:b/>
      <w:sz w:val="28"/>
    </w:rPr>
  </w:style>
  <w:style w:type="paragraph" w:customStyle="1" w:styleId="Blockquote">
    <w:name w:val="Blockquote"/>
    <w:basedOn w:val="Normln"/>
    <w:rsid w:val="00704303"/>
    <w:pPr>
      <w:spacing w:before="100" w:after="100"/>
      <w:ind w:left="360" w:right="360"/>
    </w:pPr>
    <w:rPr>
      <w:rFonts w:ascii="Times New Roman" w:hAnsi="Times New Roman"/>
      <w:sz w:val="24"/>
    </w:rPr>
  </w:style>
  <w:style w:type="character" w:customStyle="1" w:styleId="Hypertextovodkaz6">
    <w:name w:val="Hypertextový odkaz6"/>
    <w:rsid w:val="00704303"/>
    <w:rPr>
      <w:color w:val="0000FF"/>
      <w:u w:val="single"/>
    </w:rPr>
  </w:style>
  <w:style w:type="character" w:styleId="Hypertextovodkaz">
    <w:name w:val="Hyperlink"/>
    <w:uiPriority w:val="99"/>
    <w:rsid w:val="00704303"/>
    <w:rPr>
      <w:color w:val="0000FF"/>
      <w:u w:val="single"/>
    </w:rPr>
  </w:style>
  <w:style w:type="character" w:customStyle="1" w:styleId="Zkltext2Char1">
    <w:name w:val="Zákl. text 2 Char1"/>
    <w:link w:val="Zkltext2"/>
    <w:rsid w:val="00B47BFD"/>
    <w:rPr>
      <w:noProof/>
      <w:sz w:val="24"/>
      <w:lang w:val="cs-CZ" w:eastAsia="cs-CZ" w:bidi="ar-SA"/>
    </w:rPr>
  </w:style>
  <w:style w:type="paragraph" w:styleId="Zkladntext2">
    <w:name w:val="Body Text 2"/>
    <w:basedOn w:val="Normln"/>
    <w:link w:val="Zkladntext2Char"/>
    <w:rsid w:val="00074DCA"/>
    <w:pPr>
      <w:tabs>
        <w:tab w:val="left" w:pos="1134"/>
        <w:tab w:val="left" w:pos="1701"/>
        <w:tab w:val="left" w:pos="2268"/>
        <w:tab w:val="left" w:pos="3402"/>
      </w:tabs>
      <w:ind w:firstLine="567"/>
      <w:jc w:val="both"/>
    </w:pPr>
    <w:rPr>
      <w:rFonts w:ascii="Ganymed" w:hAnsi="Ganymed"/>
    </w:rPr>
  </w:style>
  <w:style w:type="character" w:customStyle="1" w:styleId="Zkltext2Char">
    <w:name w:val="Zákl. text 2 Char"/>
    <w:rsid w:val="00074DCA"/>
    <w:rPr>
      <w:noProof/>
      <w:sz w:val="24"/>
      <w:lang w:val="cs-CZ" w:eastAsia="cs-CZ" w:bidi="ar-SA"/>
    </w:rPr>
  </w:style>
  <w:style w:type="character" w:customStyle="1" w:styleId="OdstavecChar">
    <w:name w:val="Odstavec Char"/>
    <w:link w:val="Odstavec"/>
    <w:rsid w:val="00074DCA"/>
    <w:rPr>
      <w:b/>
      <w:i/>
      <w:color w:val="0000FF"/>
      <w:sz w:val="24"/>
      <w:u w:val="single"/>
      <w:lang w:val="cs-CZ" w:eastAsia="cs-CZ" w:bidi="ar-SA"/>
    </w:rPr>
  </w:style>
  <w:style w:type="character" w:customStyle="1" w:styleId="Odstavec2Char">
    <w:name w:val="Odstavec 2 Char"/>
    <w:link w:val="Odstavec2"/>
    <w:rsid w:val="006B74F0"/>
    <w:rPr>
      <w:b/>
      <w:i/>
      <w:color w:val="FF00FF"/>
      <w:sz w:val="24"/>
    </w:rPr>
  </w:style>
  <w:style w:type="character" w:customStyle="1" w:styleId="ueberschrift11">
    <w:name w:val="ueberschrift11"/>
    <w:rsid w:val="001710B9"/>
    <w:rPr>
      <w:rFonts w:ascii="Verdana" w:hAnsi="Verdana" w:hint="default"/>
      <w:b/>
      <w:bCs/>
      <w:color w:val="003873"/>
      <w:sz w:val="15"/>
      <w:szCs w:val="15"/>
    </w:rPr>
  </w:style>
  <w:style w:type="character" w:customStyle="1" w:styleId="fliestext1">
    <w:name w:val="fliestext1"/>
    <w:rsid w:val="001710B9"/>
    <w:rPr>
      <w:rFonts w:ascii="Arial" w:hAnsi="Arial" w:cs="Arial" w:hint="default"/>
      <w:b w:val="0"/>
      <w:bCs w:val="0"/>
      <w:strike w:val="0"/>
      <w:dstrike w:val="0"/>
      <w:color w:val="0A2A59"/>
      <w:sz w:val="11"/>
      <w:szCs w:val="11"/>
      <w:u w:val="none"/>
      <w:effect w:val="none"/>
    </w:rPr>
  </w:style>
  <w:style w:type="character" w:customStyle="1" w:styleId="ZhlavChar">
    <w:name w:val="Záhlaví Char"/>
    <w:link w:val="Zhlav"/>
    <w:rsid w:val="001710B9"/>
    <w:rPr>
      <w:rFonts w:ascii="Tms Rmn" w:hAnsi="Tms Rmn"/>
    </w:rPr>
  </w:style>
  <w:style w:type="character" w:customStyle="1" w:styleId="Zkladntext2Char">
    <w:name w:val="Základní text 2 Char"/>
    <w:link w:val="Zkladntext2"/>
    <w:rsid w:val="000619C1"/>
    <w:rPr>
      <w:rFonts w:ascii="Ganymed" w:hAnsi="Ganymed"/>
    </w:rPr>
  </w:style>
  <w:style w:type="paragraph" w:styleId="Textbubliny">
    <w:name w:val="Balloon Text"/>
    <w:basedOn w:val="Normln"/>
    <w:link w:val="TextbublinyChar"/>
    <w:rsid w:val="00BA0E3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BA0E37"/>
    <w:rPr>
      <w:rFonts w:ascii="Tahoma" w:hAnsi="Tahoma" w:cs="Tahoma"/>
      <w:sz w:val="16"/>
      <w:szCs w:val="16"/>
    </w:rPr>
  </w:style>
  <w:style w:type="character" w:customStyle="1" w:styleId="NadpisChar">
    <w:name w:val="Nadpis Char"/>
    <w:link w:val="Nadpis"/>
    <w:rsid w:val="003469D5"/>
    <w:rPr>
      <w:rFonts w:ascii="Arial" w:hAnsi="Arial"/>
      <w:b/>
      <w:i/>
      <w:caps/>
      <w:color w:val="FF0000"/>
      <w:sz w:val="28"/>
      <w:lang w:val="cs-CZ" w:eastAsia="cs-CZ" w:bidi="ar-SA"/>
    </w:rPr>
  </w:style>
  <w:style w:type="character" w:styleId="Odkazintenzivn">
    <w:name w:val="Intense Reference"/>
    <w:qFormat/>
    <w:rsid w:val="00C16541"/>
    <w:rPr>
      <w:b/>
      <w:bCs/>
      <w:smallCaps/>
      <w:color w:val="C0504D"/>
      <w:spacing w:val="5"/>
      <w:u w:val="single"/>
    </w:rPr>
  </w:style>
  <w:style w:type="character" w:styleId="Siln">
    <w:name w:val="Strong"/>
    <w:uiPriority w:val="22"/>
    <w:qFormat/>
    <w:rsid w:val="005B79DE"/>
    <w:rPr>
      <w:b/>
      <w:bCs/>
    </w:rPr>
  </w:style>
  <w:style w:type="paragraph" w:styleId="Normlnweb">
    <w:name w:val="Normal (Web)"/>
    <w:basedOn w:val="Normln"/>
    <w:uiPriority w:val="99"/>
    <w:rsid w:val="005B79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Zvraznn">
    <w:name w:val="Emphasis"/>
    <w:qFormat/>
    <w:rsid w:val="00FA57A1"/>
    <w:rPr>
      <w:i/>
      <w:iCs/>
    </w:rPr>
  </w:style>
  <w:style w:type="character" w:styleId="Zdraznnjemn">
    <w:name w:val="Subtle Emphasis"/>
    <w:uiPriority w:val="19"/>
    <w:qFormat/>
    <w:rsid w:val="006B5606"/>
    <w:rPr>
      <w:i/>
      <w:iCs/>
      <w:color w:val="808080"/>
    </w:rPr>
  </w:style>
  <w:style w:type="paragraph" w:styleId="Bezmezer">
    <w:name w:val="No Spacing"/>
    <w:uiPriority w:val="1"/>
    <w:qFormat/>
    <w:rsid w:val="00141F0D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</w:style>
  <w:style w:type="paragraph" w:styleId="Zkladntextodsazen">
    <w:name w:val="Body Text Indent"/>
    <w:basedOn w:val="Normln"/>
    <w:link w:val="ZkladntextodsazenChar"/>
    <w:rsid w:val="00075A7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75A78"/>
    <w:rPr>
      <w:rFonts w:ascii="Tms Rmn" w:hAnsi="Tms Rmn"/>
    </w:rPr>
  </w:style>
  <w:style w:type="paragraph" w:styleId="Odstavecseseznamem">
    <w:name w:val="List Paragraph"/>
    <w:basedOn w:val="Normln"/>
    <w:uiPriority w:val="34"/>
    <w:qFormat/>
    <w:rsid w:val="00AF233A"/>
    <w:pPr>
      <w:ind w:left="720"/>
      <w:contextualSpacing/>
    </w:pPr>
  </w:style>
  <w:style w:type="paragraph" w:customStyle="1" w:styleId="Zkladntextodsazen21">
    <w:name w:val="Základní text odsazený 21"/>
    <w:basedOn w:val="Normln"/>
    <w:rsid w:val="005C3738"/>
    <w:pPr>
      <w:widowControl w:val="0"/>
      <w:suppressAutoHyphens/>
      <w:overflowPunct/>
      <w:autoSpaceDE/>
      <w:autoSpaceDN/>
      <w:adjustRightInd/>
      <w:ind w:firstLine="720"/>
      <w:jc w:val="both"/>
      <w:textAlignment w:val="auto"/>
    </w:pPr>
    <w:rPr>
      <w:rFonts w:ascii="Courier New" w:hAnsi="Courier New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2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8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66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08840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26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29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7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9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1033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__SEZNAM PŘÍLOH</vt:lpstr>
    </vt:vector>
  </TitlesOfParts>
  <Company>RMElektro</Company>
  <LinksUpToDate>false</LinksUpToDate>
  <CharactersWithSpaces>7115</CharactersWithSpaces>
  <SharedDoc>false</SharedDoc>
  <HLinks>
    <vt:vector size="138" baseType="variant">
      <vt:variant>
        <vt:i4>2883704</vt:i4>
      </vt:variant>
      <vt:variant>
        <vt:i4>117</vt:i4>
      </vt:variant>
      <vt:variant>
        <vt:i4>0</vt:i4>
      </vt:variant>
      <vt:variant>
        <vt:i4>5</vt:i4>
      </vt:variant>
      <vt:variant>
        <vt:lpwstr>http://www.lites.cz/hlasice/stranka1.asp?hlasic=EPS</vt:lpwstr>
      </vt:variant>
      <vt:variant>
        <vt:lpwstr/>
      </vt:variant>
      <vt:variant>
        <vt:i4>2883704</vt:i4>
      </vt:variant>
      <vt:variant>
        <vt:i4>114</vt:i4>
      </vt:variant>
      <vt:variant>
        <vt:i4>0</vt:i4>
      </vt:variant>
      <vt:variant>
        <vt:i4>5</vt:i4>
      </vt:variant>
      <vt:variant>
        <vt:lpwstr>http://www.lites.cz/hlasice/stranka1.asp?hlasic=EPS</vt:lpwstr>
      </vt:variant>
      <vt:variant>
        <vt:lpwstr/>
      </vt:variant>
      <vt:variant>
        <vt:i4>2883704</vt:i4>
      </vt:variant>
      <vt:variant>
        <vt:i4>111</vt:i4>
      </vt:variant>
      <vt:variant>
        <vt:i4>0</vt:i4>
      </vt:variant>
      <vt:variant>
        <vt:i4>5</vt:i4>
      </vt:variant>
      <vt:variant>
        <vt:lpwstr>http://www.lites.cz/hlasice/stranka1.asp?hlasic=EPS</vt:lpwstr>
      </vt:variant>
      <vt:variant>
        <vt:lpwstr/>
      </vt:variant>
      <vt:variant>
        <vt:i4>1441855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_Toc442094015</vt:lpwstr>
      </vt:variant>
      <vt:variant>
        <vt:i4>1441855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_Toc442094014</vt:lpwstr>
      </vt:variant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_Toc442094013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_Toc442094012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_Toc442094011</vt:lpwstr>
      </vt:variant>
      <vt:variant>
        <vt:i4>1441855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_Toc442094010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_Toc442094009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_Toc442094008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_Toc442094007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_Toc442094006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_Toc442094005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_Toc442094004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_Toc442094003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_Toc442094002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_Toc442094001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_Toc442094000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_Toc442093999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_Toc442093998</vt:lpwstr>
      </vt:variant>
      <vt:variant>
        <vt:i4>2424887</vt:i4>
      </vt:variant>
      <vt:variant>
        <vt:i4>-1</vt:i4>
      </vt:variant>
      <vt:variant>
        <vt:i4>1067</vt:i4>
      </vt:variant>
      <vt:variant>
        <vt:i4>1</vt:i4>
      </vt:variant>
      <vt:variant>
        <vt:lpwstr>http://www.lites.cz/images/katalog/vyrobky_velke/MHY912_7.jpg</vt:lpwstr>
      </vt:variant>
      <vt:variant>
        <vt:lpwstr/>
      </vt:variant>
      <vt:variant>
        <vt:i4>5439540</vt:i4>
      </vt:variant>
      <vt:variant>
        <vt:i4>-1</vt:i4>
      </vt:variant>
      <vt:variant>
        <vt:i4>1069</vt:i4>
      </vt:variant>
      <vt:variant>
        <vt:i4>1</vt:i4>
      </vt:variant>
      <vt:variant>
        <vt:lpwstr>http://www.tmalarm.cz/rs/upload/produkty/foto/img_big/dsc00268.jpg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__SEZNAM PŘÍLOH</dc:title>
  <dc:creator>Ing. Miroslav Rek</dc:creator>
  <cp:lastModifiedBy>Mirek</cp:lastModifiedBy>
  <cp:revision>11</cp:revision>
  <cp:lastPrinted>2020-03-16T14:09:00Z</cp:lastPrinted>
  <dcterms:created xsi:type="dcterms:W3CDTF">2020-03-16T11:41:00Z</dcterms:created>
  <dcterms:modified xsi:type="dcterms:W3CDTF">2020-03-18T12:59:00Z</dcterms:modified>
</cp:coreProperties>
</file>